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国标小标宋" w:hAnsi="国标小标宋" w:eastAsia="国标小标宋" w:cs="国标小标宋"/>
          <w:b w:val="0"/>
          <w:bCs w:val="0"/>
          <w:i w:val="0"/>
          <w:iCs w:val="0"/>
          <w:caps w:val="0"/>
          <w:spacing w:val="5"/>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国标小标宋" w:hAnsi="国标小标宋" w:eastAsia="国标小标宋" w:cs="国标小标宋"/>
          <w:b w:val="0"/>
          <w:bCs w:val="0"/>
          <w:i w:val="0"/>
          <w:iCs w:val="0"/>
          <w:caps w:val="0"/>
          <w:spacing w:val="5"/>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国标小标宋" w:hAnsi="国标小标宋" w:eastAsia="国标小标宋" w:cs="国标小标宋"/>
          <w:b w:val="0"/>
          <w:bCs w:val="0"/>
          <w:i w:val="0"/>
          <w:iCs w:val="0"/>
          <w:caps w:val="0"/>
          <w:spacing w:val="5"/>
          <w:sz w:val="44"/>
          <w:szCs w:val="44"/>
          <w:shd w:val="clear" w:fill="FFFFFF"/>
        </w:rPr>
      </w:pPr>
      <w:r>
        <w:rPr>
          <w:rFonts w:hint="eastAsia" w:ascii="国标小标宋" w:hAnsi="国标小标宋" w:eastAsia="国标小标宋" w:cs="国标小标宋"/>
          <w:b w:val="0"/>
          <w:bCs w:val="0"/>
          <w:i w:val="0"/>
          <w:iCs w:val="0"/>
          <w:caps w:val="0"/>
          <w:spacing w:val="5"/>
          <w:sz w:val="44"/>
          <w:szCs w:val="44"/>
          <w:shd w:val="clear" w:fill="FFFFFF"/>
        </w:rPr>
        <w:t>关于开展</w:t>
      </w:r>
      <w:r>
        <w:rPr>
          <w:rFonts w:hint="eastAsia" w:ascii="国标小标宋" w:hAnsi="国标小标宋" w:eastAsia="国标小标宋" w:cs="国标小标宋"/>
          <w:b w:val="0"/>
          <w:bCs w:val="0"/>
          <w:i w:val="0"/>
          <w:iCs w:val="0"/>
          <w:caps w:val="0"/>
          <w:spacing w:val="5"/>
          <w:sz w:val="44"/>
          <w:szCs w:val="44"/>
          <w:shd w:val="clear" w:fill="FFFFFF"/>
          <w:lang w:val="en-US" w:eastAsia="zh-CN"/>
        </w:rPr>
        <w:t>湖北省基础教育优秀教学改革实验</w:t>
      </w:r>
      <w:r>
        <w:rPr>
          <w:rFonts w:hint="eastAsia" w:ascii="国标小标宋" w:hAnsi="国标小标宋" w:eastAsia="国标小标宋" w:cs="国标小标宋"/>
          <w:b w:val="0"/>
          <w:bCs w:val="0"/>
          <w:i w:val="0"/>
          <w:iCs w:val="0"/>
          <w:caps w:val="0"/>
          <w:spacing w:val="5"/>
          <w:sz w:val="44"/>
          <w:szCs w:val="44"/>
          <w:shd w:val="clear" w:fill="FFFFFF"/>
        </w:rPr>
        <w:t>项目</w:t>
      </w:r>
      <w:r>
        <w:rPr>
          <w:rFonts w:hint="eastAsia" w:ascii="国标小标宋" w:hAnsi="国标小标宋" w:eastAsia="国标小标宋" w:cs="国标小标宋"/>
          <w:b w:val="0"/>
          <w:bCs w:val="0"/>
          <w:i w:val="0"/>
          <w:iCs w:val="0"/>
          <w:caps w:val="0"/>
          <w:spacing w:val="5"/>
          <w:sz w:val="44"/>
          <w:szCs w:val="44"/>
          <w:shd w:val="clear" w:fill="FFFFFF"/>
          <w:lang w:eastAsia="zh-CN"/>
        </w:rPr>
        <w:t>结项</w:t>
      </w:r>
      <w:r>
        <w:rPr>
          <w:rFonts w:hint="eastAsia" w:ascii="国标小标宋" w:hAnsi="国标小标宋" w:eastAsia="国标小标宋" w:cs="国标小标宋"/>
          <w:b w:val="0"/>
          <w:bCs w:val="0"/>
          <w:i w:val="0"/>
          <w:iCs w:val="0"/>
          <w:caps w:val="0"/>
          <w:spacing w:val="5"/>
          <w:sz w:val="44"/>
          <w:szCs w:val="44"/>
          <w:shd w:val="clear" w:fill="FFFFFF"/>
          <w:lang w:val="en-US" w:eastAsia="zh-CN"/>
        </w:rPr>
        <w:t>评估</w:t>
      </w:r>
      <w:r>
        <w:rPr>
          <w:rFonts w:hint="eastAsia" w:ascii="国标小标宋" w:hAnsi="国标小标宋" w:eastAsia="国标小标宋" w:cs="国标小标宋"/>
          <w:b w:val="0"/>
          <w:bCs w:val="0"/>
          <w:i w:val="0"/>
          <w:iCs w:val="0"/>
          <w:caps w:val="0"/>
          <w:spacing w:val="5"/>
          <w:sz w:val="44"/>
          <w:szCs w:val="44"/>
          <w:shd w:val="clear" w:fill="FFFFFF"/>
        </w:rPr>
        <w:t>工作的通知</w:t>
      </w:r>
    </w:p>
    <w:p>
      <w:pPr>
        <w:keepNext w:val="0"/>
        <w:keepLines w:val="0"/>
        <w:pageBreakBefore w:val="0"/>
        <w:widowControl w:val="0"/>
        <w:kinsoku/>
        <w:wordWrap/>
        <w:overflowPunct/>
        <w:topLinePunct w:val="0"/>
        <w:autoSpaceDE/>
        <w:autoSpaceDN/>
        <w:bidi w:val="0"/>
        <w:adjustRightInd/>
        <w:snapToGrid/>
        <w:textAlignment w:val="auto"/>
        <w:rPr>
          <w:rFonts w:hint="eastAsia" w:ascii="华文仿宋" w:hAnsi="华文仿宋" w:eastAsia="华文仿宋" w:cs="华文仿宋"/>
          <w:b/>
          <w:bCs/>
          <w:i w:val="0"/>
          <w:iCs w:val="0"/>
          <w:caps w:val="0"/>
          <w:spacing w:val="5"/>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b w:val="0"/>
          <w:bCs w:val="0"/>
          <w:i w:val="0"/>
          <w:iCs w:val="0"/>
          <w:caps w:val="0"/>
          <w:spacing w:val="5"/>
          <w:sz w:val="32"/>
          <w:szCs w:val="32"/>
          <w:shd w:val="clear" w:fill="FFFFFF"/>
          <w:lang w:eastAsia="zh-CN"/>
        </w:rPr>
      </w:pPr>
      <w:r>
        <w:rPr>
          <w:rFonts w:hint="eastAsia" w:ascii="CESI仿宋-GB2312" w:hAnsi="CESI仿宋-GB2312" w:eastAsia="CESI仿宋-GB2312" w:cs="CESI仿宋-GB2312"/>
          <w:b w:val="0"/>
          <w:bCs w:val="0"/>
          <w:i w:val="0"/>
          <w:iCs w:val="0"/>
          <w:caps w:val="0"/>
          <w:spacing w:val="5"/>
          <w:sz w:val="32"/>
          <w:szCs w:val="32"/>
          <w:shd w:val="clear" w:fill="FFFFFF"/>
        </w:rPr>
        <w:t>各市</w:t>
      </w:r>
      <w:r>
        <w:rPr>
          <w:rFonts w:hint="eastAsia" w:ascii="CESI仿宋-GB2312" w:hAnsi="CESI仿宋-GB2312" w:eastAsia="CESI仿宋-GB2312" w:cs="CESI仿宋-GB2312"/>
          <w:b w:val="0"/>
          <w:bCs w:val="0"/>
          <w:i w:val="0"/>
          <w:iCs w:val="0"/>
          <w:caps w:val="0"/>
          <w:spacing w:val="5"/>
          <w:sz w:val="32"/>
          <w:szCs w:val="32"/>
          <w:shd w:val="clear" w:fill="FFFFFF"/>
          <w:lang w:eastAsia="zh-CN"/>
        </w:rPr>
        <w:t>（</w:t>
      </w:r>
      <w:r>
        <w:rPr>
          <w:rFonts w:hint="eastAsia" w:ascii="CESI仿宋-GB2312" w:hAnsi="CESI仿宋-GB2312" w:eastAsia="CESI仿宋-GB2312" w:cs="CESI仿宋-GB2312"/>
          <w:b w:val="0"/>
          <w:bCs w:val="0"/>
          <w:i w:val="0"/>
          <w:iCs w:val="0"/>
          <w:caps w:val="0"/>
          <w:spacing w:val="5"/>
          <w:sz w:val="32"/>
          <w:szCs w:val="32"/>
          <w:shd w:val="clear" w:fill="FFFFFF"/>
        </w:rPr>
        <w:t>州</w:t>
      </w:r>
      <w:r>
        <w:rPr>
          <w:rFonts w:hint="eastAsia" w:ascii="CESI仿宋-GB2312" w:hAnsi="CESI仿宋-GB2312" w:eastAsia="CESI仿宋-GB2312" w:cs="CESI仿宋-GB2312"/>
          <w:b w:val="0"/>
          <w:bCs w:val="0"/>
          <w:i w:val="0"/>
          <w:iCs w:val="0"/>
          <w:caps w:val="0"/>
          <w:spacing w:val="5"/>
          <w:sz w:val="32"/>
          <w:szCs w:val="32"/>
          <w:shd w:val="clear" w:fill="FFFFFF"/>
          <w:lang w:eastAsia="zh-CN"/>
        </w:rPr>
        <w:t>）</w:t>
      </w:r>
      <w:r>
        <w:rPr>
          <w:rFonts w:hint="eastAsia" w:ascii="CESI仿宋-GB2312" w:hAnsi="CESI仿宋-GB2312" w:eastAsia="CESI仿宋-GB2312" w:cs="CESI仿宋-GB2312"/>
          <w:b w:val="0"/>
          <w:bCs w:val="0"/>
          <w:i w:val="0"/>
          <w:iCs w:val="0"/>
          <w:caps w:val="0"/>
          <w:spacing w:val="5"/>
          <w:sz w:val="32"/>
          <w:szCs w:val="32"/>
          <w:shd w:val="clear" w:fill="FFFFFF"/>
        </w:rPr>
        <w:t>、神农架林区教科院</w:t>
      </w:r>
      <w:r>
        <w:rPr>
          <w:rFonts w:hint="eastAsia" w:ascii="CESI仿宋-GB2312" w:hAnsi="CESI仿宋-GB2312" w:eastAsia="CESI仿宋-GB2312" w:cs="CESI仿宋-GB2312"/>
          <w:b w:val="0"/>
          <w:bCs w:val="0"/>
          <w:i w:val="0"/>
          <w:iCs w:val="0"/>
          <w:caps w:val="0"/>
          <w:spacing w:val="5"/>
          <w:sz w:val="32"/>
          <w:szCs w:val="32"/>
          <w:shd w:val="clear" w:fill="FFFFFF"/>
          <w:lang w:eastAsia="zh-CN"/>
        </w:rPr>
        <w:t>（</w:t>
      </w:r>
      <w:r>
        <w:rPr>
          <w:rFonts w:hint="eastAsia" w:ascii="CESI仿宋-GB2312" w:hAnsi="CESI仿宋-GB2312" w:eastAsia="CESI仿宋-GB2312" w:cs="CESI仿宋-GB2312"/>
          <w:b w:val="0"/>
          <w:bCs w:val="0"/>
          <w:i w:val="0"/>
          <w:iCs w:val="0"/>
          <w:caps w:val="0"/>
          <w:spacing w:val="5"/>
          <w:sz w:val="32"/>
          <w:szCs w:val="32"/>
          <w:shd w:val="clear" w:fill="FFFFFF"/>
        </w:rPr>
        <w:t>教研室</w:t>
      </w:r>
      <w:r>
        <w:rPr>
          <w:rFonts w:hint="eastAsia" w:ascii="CESI仿宋-GB2312" w:hAnsi="CESI仿宋-GB2312" w:eastAsia="CESI仿宋-GB2312" w:cs="CESI仿宋-GB2312"/>
          <w:b w:val="0"/>
          <w:bCs w:val="0"/>
          <w:i w:val="0"/>
          <w:iCs w:val="0"/>
          <w:caps w:val="0"/>
          <w:spacing w:val="5"/>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CESI仿宋-GB2312" w:hAnsi="CESI仿宋-GB2312" w:eastAsia="CESI仿宋-GB2312" w:cs="CESI仿宋-GB2312"/>
          <w:b w:val="0"/>
          <w:bCs w:val="0"/>
          <w:i w:val="0"/>
          <w:iCs w:val="0"/>
          <w:caps w:val="0"/>
          <w:spacing w:val="5"/>
          <w:sz w:val="32"/>
          <w:szCs w:val="32"/>
          <w:shd w:val="clear" w:fill="FFFFFF"/>
        </w:rPr>
      </w:pPr>
      <w:r>
        <w:rPr>
          <w:rFonts w:hint="eastAsia" w:ascii="CESI仿宋-GB2312" w:hAnsi="CESI仿宋-GB2312" w:eastAsia="CESI仿宋-GB2312" w:cs="CESI仿宋-GB2312"/>
          <w:b w:val="0"/>
          <w:bCs w:val="0"/>
          <w:i w:val="0"/>
          <w:iCs w:val="0"/>
          <w:caps w:val="0"/>
          <w:spacing w:val="5"/>
          <w:sz w:val="32"/>
          <w:szCs w:val="32"/>
          <w:shd w:val="clear" w:fill="FFFFFF"/>
        </w:rPr>
        <w:t>按照《</w:t>
      </w:r>
      <w:r>
        <w:rPr>
          <w:rFonts w:hint="eastAsia" w:ascii="CESI仿宋-GB2312" w:hAnsi="CESI仿宋-GB2312" w:eastAsia="CESI仿宋-GB2312" w:cs="CESI仿宋-GB2312"/>
          <w:b w:val="0"/>
          <w:bCs w:val="0"/>
          <w:i w:val="0"/>
          <w:iCs w:val="0"/>
          <w:caps w:val="0"/>
          <w:spacing w:val="5"/>
          <w:sz w:val="32"/>
          <w:szCs w:val="32"/>
          <w:shd w:val="clear" w:fill="FFFFFF"/>
          <w:lang w:val="en-US" w:eastAsia="zh-CN"/>
        </w:rPr>
        <w:t>湖北省基础教育教学成果培育及奖励办法（试行）</w:t>
      </w:r>
      <w:r>
        <w:rPr>
          <w:rFonts w:hint="eastAsia" w:ascii="CESI仿宋-GB2312" w:hAnsi="CESI仿宋-GB2312" w:eastAsia="CESI仿宋-GB2312" w:cs="CESI仿宋-GB2312"/>
          <w:b w:val="0"/>
          <w:bCs w:val="0"/>
          <w:i w:val="0"/>
          <w:iCs w:val="0"/>
          <w:caps w:val="0"/>
          <w:spacing w:val="5"/>
          <w:sz w:val="32"/>
          <w:szCs w:val="32"/>
          <w:shd w:val="clear" w:fill="FFFFFF"/>
        </w:rPr>
        <w:t>》（</w:t>
      </w:r>
      <w:r>
        <w:rPr>
          <w:rFonts w:hint="eastAsia" w:ascii="CESI仿宋-GB2312" w:hAnsi="CESI仿宋-GB2312" w:eastAsia="CESI仿宋-GB2312" w:cs="CESI仿宋-GB2312"/>
          <w:b w:val="0"/>
          <w:bCs w:val="0"/>
          <w:i w:val="0"/>
          <w:iCs w:val="0"/>
          <w:caps w:val="0"/>
          <w:spacing w:val="5"/>
          <w:sz w:val="32"/>
          <w:szCs w:val="32"/>
          <w:shd w:val="clear" w:fill="FFFFFF"/>
          <w:lang w:val="en-US" w:eastAsia="zh-CN"/>
        </w:rPr>
        <w:t>鄂教科院</w:t>
      </w:r>
      <w:r>
        <w:rPr>
          <w:rFonts w:hint="eastAsia" w:ascii="CESI仿宋-GB2312" w:hAnsi="CESI仿宋-GB2312" w:eastAsia="CESI仿宋-GB2312" w:cs="CESI仿宋-GB2312"/>
          <w:b w:val="0"/>
          <w:bCs w:val="0"/>
          <w:i w:val="0"/>
          <w:iCs w:val="0"/>
          <w:caps w:val="0"/>
          <w:spacing w:val="5"/>
          <w:sz w:val="32"/>
          <w:szCs w:val="32"/>
          <w:shd w:val="clear" w:fill="FFFFFF"/>
        </w:rPr>
        <w:t>【20</w:t>
      </w:r>
      <w:r>
        <w:rPr>
          <w:rFonts w:hint="eastAsia" w:ascii="CESI仿宋-GB2312" w:hAnsi="CESI仿宋-GB2312" w:eastAsia="CESI仿宋-GB2312" w:cs="CESI仿宋-GB2312"/>
          <w:b w:val="0"/>
          <w:bCs w:val="0"/>
          <w:i w:val="0"/>
          <w:iCs w:val="0"/>
          <w:caps w:val="0"/>
          <w:spacing w:val="5"/>
          <w:sz w:val="32"/>
          <w:szCs w:val="32"/>
          <w:shd w:val="clear" w:fill="FFFFFF"/>
          <w:lang w:val="en-US" w:eastAsia="zh-CN"/>
        </w:rPr>
        <w:t>22</w:t>
      </w:r>
      <w:r>
        <w:rPr>
          <w:rFonts w:hint="eastAsia" w:ascii="CESI仿宋-GB2312" w:hAnsi="CESI仿宋-GB2312" w:eastAsia="CESI仿宋-GB2312" w:cs="CESI仿宋-GB2312"/>
          <w:b w:val="0"/>
          <w:bCs w:val="0"/>
          <w:i w:val="0"/>
          <w:iCs w:val="0"/>
          <w:caps w:val="0"/>
          <w:spacing w:val="5"/>
          <w:sz w:val="32"/>
          <w:szCs w:val="32"/>
          <w:shd w:val="clear" w:fill="FFFFFF"/>
        </w:rPr>
        <w:t>】</w:t>
      </w:r>
      <w:r>
        <w:rPr>
          <w:rFonts w:hint="eastAsia" w:ascii="CESI仿宋-GB2312" w:hAnsi="CESI仿宋-GB2312" w:eastAsia="CESI仿宋-GB2312" w:cs="CESI仿宋-GB2312"/>
          <w:b w:val="0"/>
          <w:bCs w:val="0"/>
          <w:i w:val="0"/>
          <w:iCs w:val="0"/>
          <w:caps w:val="0"/>
          <w:spacing w:val="5"/>
          <w:sz w:val="32"/>
          <w:szCs w:val="32"/>
          <w:shd w:val="clear" w:fill="FFFFFF"/>
          <w:lang w:val="en-US" w:eastAsia="zh-CN"/>
        </w:rPr>
        <w:t>5</w:t>
      </w:r>
      <w:r>
        <w:rPr>
          <w:rFonts w:hint="eastAsia" w:ascii="CESI仿宋-GB2312" w:hAnsi="CESI仿宋-GB2312" w:eastAsia="CESI仿宋-GB2312" w:cs="CESI仿宋-GB2312"/>
          <w:b w:val="0"/>
          <w:bCs w:val="0"/>
          <w:i w:val="0"/>
          <w:iCs w:val="0"/>
          <w:caps w:val="0"/>
          <w:spacing w:val="5"/>
          <w:sz w:val="32"/>
          <w:szCs w:val="32"/>
          <w:shd w:val="clear" w:fill="FFFFFF"/>
        </w:rPr>
        <w:t>号）要求，</w:t>
      </w:r>
      <w:r>
        <w:rPr>
          <w:rFonts w:hint="eastAsia" w:ascii="CESI仿宋-GB2312" w:hAnsi="CESI仿宋-GB2312" w:eastAsia="CESI仿宋-GB2312" w:cs="CESI仿宋-GB2312"/>
          <w:b w:val="0"/>
          <w:bCs w:val="0"/>
          <w:i w:val="0"/>
          <w:iCs w:val="0"/>
          <w:caps w:val="0"/>
          <w:spacing w:val="5"/>
          <w:sz w:val="32"/>
          <w:szCs w:val="32"/>
          <w:shd w:val="clear" w:fill="FFFFFF"/>
          <w:lang w:val="en-US" w:eastAsia="zh-CN"/>
        </w:rPr>
        <w:t>省教科院</w:t>
      </w:r>
      <w:r>
        <w:rPr>
          <w:rFonts w:hint="eastAsia" w:ascii="CESI仿宋-GB2312" w:hAnsi="CESI仿宋-GB2312" w:eastAsia="CESI仿宋-GB2312" w:cs="CESI仿宋-GB2312"/>
          <w:b w:val="0"/>
          <w:bCs w:val="0"/>
          <w:i w:val="0"/>
          <w:iCs w:val="0"/>
          <w:caps w:val="0"/>
          <w:spacing w:val="5"/>
          <w:sz w:val="32"/>
          <w:szCs w:val="32"/>
          <w:shd w:val="clear" w:fill="FFFFFF"/>
        </w:rPr>
        <w:t>决定</w:t>
      </w:r>
      <w:r>
        <w:rPr>
          <w:rFonts w:hint="eastAsia" w:ascii="CESI仿宋-GB2312" w:hAnsi="CESI仿宋-GB2312" w:eastAsia="CESI仿宋-GB2312" w:cs="CESI仿宋-GB2312"/>
          <w:b w:val="0"/>
          <w:bCs w:val="0"/>
          <w:i w:val="0"/>
          <w:iCs w:val="0"/>
          <w:caps w:val="0"/>
          <w:spacing w:val="5"/>
          <w:sz w:val="32"/>
          <w:szCs w:val="32"/>
          <w:shd w:val="clear" w:fill="FFFFFF"/>
          <w:lang w:val="en-US" w:eastAsia="zh-CN"/>
        </w:rPr>
        <w:t>对</w:t>
      </w:r>
      <w:r>
        <w:rPr>
          <w:rFonts w:hint="eastAsia" w:ascii="CESI仿宋-GB2312" w:hAnsi="CESI仿宋-GB2312" w:eastAsia="CESI仿宋-GB2312" w:cs="CESI仿宋-GB2312"/>
          <w:b w:val="0"/>
          <w:bCs w:val="0"/>
          <w:i w:val="0"/>
          <w:iCs w:val="0"/>
          <w:caps w:val="0"/>
          <w:spacing w:val="5"/>
          <w:sz w:val="32"/>
          <w:szCs w:val="32"/>
          <w:shd w:val="clear" w:fill="FFFFFF"/>
        </w:rPr>
        <w:t>202</w:t>
      </w:r>
      <w:r>
        <w:rPr>
          <w:rFonts w:hint="eastAsia" w:ascii="CESI仿宋-GB2312" w:hAnsi="CESI仿宋-GB2312" w:eastAsia="CESI仿宋-GB2312" w:cs="CESI仿宋-GB2312"/>
          <w:b w:val="0"/>
          <w:bCs w:val="0"/>
          <w:i w:val="0"/>
          <w:iCs w:val="0"/>
          <w:caps w:val="0"/>
          <w:spacing w:val="5"/>
          <w:sz w:val="32"/>
          <w:szCs w:val="32"/>
          <w:shd w:val="clear" w:fill="FFFFFF"/>
          <w:lang w:val="en-US" w:eastAsia="zh-CN"/>
        </w:rPr>
        <w:t>1</w:t>
      </w:r>
      <w:r>
        <w:rPr>
          <w:rFonts w:hint="eastAsia" w:ascii="CESI仿宋-GB2312" w:hAnsi="CESI仿宋-GB2312" w:eastAsia="CESI仿宋-GB2312" w:cs="CESI仿宋-GB2312"/>
          <w:b w:val="0"/>
          <w:bCs w:val="0"/>
          <w:i w:val="0"/>
          <w:iCs w:val="0"/>
          <w:caps w:val="0"/>
          <w:spacing w:val="5"/>
          <w:sz w:val="32"/>
          <w:szCs w:val="32"/>
          <w:shd w:val="clear" w:fill="FFFFFF"/>
        </w:rPr>
        <w:t>年</w:t>
      </w:r>
      <w:r>
        <w:rPr>
          <w:rFonts w:hint="eastAsia" w:ascii="CESI仿宋-GB2312" w:hAnsi="CESI仿宋-GB2312" w:eastAsia="CESI仿宋-GB2312" w:cs="CESI仿宋-GB2312"/>
          <w:b w:val="0"/>
          <w:bCs w:val="0"/>
          <w:i w:val="0"/>
          <w:iCs w:val="0"/>
          <w:caps w:val="0"/>
          <w:spacing w:val="5"/>
          <w:sz w:val="32"/>
          <w:szCs w:val="32"/>
          <w:shd w:val="clear" w:fill="FFFFFF"/>
          <w:lang w:val="en-US" w:eastAsia="zh-CN"/>
        </w:rPr>
        <w:t>湖北省基础教育优秀教学改革实验立项</w:t>
      </w:r>
      <w:r>
        <w:rPr>
          <w:rFonts w:hint="eastAsia" w:ascii="CESI仿宋-GB2312" w:hAnsi="CESI仿宋-GB2312" w:eastAsia="CESI仿宋-GB2312" w:cs="CESI仿宋-GB2312"/>
          <w:b w:val="0"/>
          <w:bCs w:val="0"/>
          <w:i w:val="0"/>
          <w:iCs w:val="0"/>
          <w:caps w:val="0"/>
          <w:spacing w:val="5"/>
          <w:sz w:val="32"/>
          <w:szCs w:val="32"/>
          <w:shd w:val="clear" w:fill="FFFFFF"/>
        </w:rPr>
        <w:t>项目</w:t>
      </w:r>
      <w:r>
        <w:rPr>
          <w:rFonts w:hint="eastAsia" w:ascii="CESI仿宋-GB2312" w:hAnsi="CESI仿宋-GB2312" w:eastAsia="CESI仿宋-GB2312" w:cs="CESI仿宋-GB2312"/>
          <w:b w:val="0"/>
          <w:bCs w:val="0"/>
          <w:i w:val="0"/>
          <w:iCs w:val="0"/>
          <w:caps w:val="0"/>
          <w:spacing w:val="5"/>
          <w:sz w:val="32"/>
          <w:szCs w:val="32"/>
          <w:shd w:val="clear" w:fill="FFFFFF"/>
          <w:lang w:eastAsia="zh-CN"/>
        </w:rPr>
        <w:t>开展结项</w:t>
      </w:r>
      <w:r>
        <w:rPr>
          <w:rFonts w:hint="eastAsia" w:ascii="CESI仿宋-GB2312" w:hAnsi="CESI仿宋-GB2312" w:eastAsia="CESI仿宋-GB2312" w:cs="CESI仿宋-GB2312"/>
          <w:b w:val="0"/>
          <w:bCs w:val="0"/>
          <w:i w:val="0"/>
          <w:iCs w:val="0"/>
          <w:caps w:val="0"/>
          <w:spacing w:val="5"/>
          <w:sz w:val="32"/>
          <w:szCs w:val="32"/>
          <w:shd w:val="clear" w:fill="FFFFFF"/>
          <w:lang w:val="en-US" w:eastAsia="zh-CN"/>
        </w:rPr>
        <w:t>评估。</w:t>
      </w:r>
      <w:r>
        <w:rPr>
          <w:rFonts w:hint="eastAsia" w:ascii="CESI仿宋-GB2312" w:hAnsi="CESI仿宋-GB2312" w:eastAsia="CESI仿宋-GB2312" w:cs="CESI仿宋-GB2312"/>
          <w:b w:val="0"/>
          <w:bCs w:val="0"/>
          <w:i w:val="0"/>
          <w:iCs w:val="0"/>
          <w:caps w:val="0"/>
          <w:spacing w:val="5"/>
          <w:sz w:val="32"/>
          <w:szCs w:val="32"/>
          <w:shd w:val="clear" w:fill="FFFFFF"/>
        </w:rPr>
        <w:t>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eastAsia" w:ascii="CESI黑体-GB2312" w:hAnsi="CESI黑体-GB2312" w:eastAsia="CESI黑体-GB2312" w:cs="CESI黑体-GB2312"/>
          <w:b/>
          <w:bCs/>
          <w:i w:val="0"/>
          <w:iCs w:val="0"/>
          <w:caps w:val="0"/>
          <w:spacing w:val="5"/>
          <w:sz w:val="32"/>
          <w:szCs w:val="32"/>
          <w:shd w:val="clear" w:fill="FFFFFF"/>
        </w:rPr>
      </w:pPr>
      <w:r>
        <w:rPr>
          <w:rFonts w:hint="eastAsia" w:ascii="CESI黑体-GB2312" w:hAnsi="CESI黑体-GB2312" w:eastAsia="CESI黑体-GB2312" w:cs="CESI黑体-GB2312"/>
          <w:b/>
          <w:bCs/>
          <w:i w:val="0"/>
          <w:iCs w:val="0"/>
          <w:caps w:val="0"/>
          <w:spacing w:val="5"/>
          <w:sz w:val="32"/>
          <w:szCs w:val="32"/>
          <w:shd w:val="clear" w:fill="FFFFFF"/>
        </w:rPr>
        <w:t>一</w:t>
      </w:r>
      <w:r>
        <w:rPr>
          <w:rFonts w:hint="eastAsia" w:ascii="CESI黑体-GB2312" w:hAnsi="CESI黑体-GB2312" w:eastAsia="CESI黑体-GB2312" w:cs="CESI黑体-GB2312"/>
          <w:b/>
          <w:bCs/>
          <w:i w:val="0"/>
          <w:iCs w:val="0"/>
          <w:caps w:val="0"/>
          <w:spacing w:val="5"/>
          <w:sz w:val="32"/>
          <w:szCs w:val="32"/>
          <w:shd w:val="clear" w:fill="FFFFFF"/>
          <w:lang w:val="en-US" w:eastAsia="zh-CN"/>
        </w:rPr>
        <w:t>、评估</w:t>
      </w:r>
      <w:r>
        <w:rPr>
          <w:rFonts w:hint="eastAsia" w:ascii="CESI黑体-GB2312" w:hAnsi="CESI黑体-GB2312" w:eastAsia="CESI黑体-GB2312" w:cs="CESI黑体-GB2312"/>
          <w:b/>
          <w:bCs/>
          <w:i w:val="0"/>
          <w:iCs w:val="0"/>
          <w:caps w:val="0"/>
          <w:spacing w:val="5"/>
          <w:sz w:val="32"/>
          <w:szCs w:val="32"/>
          <w:shd w:val="clear" w:fill="FFFFFF"/>
        </w:rPr>
        <w:t>范围</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CESI仿宋-GB2312" w:hAnsi="CESI仿宋-GB2312" w:eastAsia="CESI仿宋-GB2312" w:cs="CESI仿宋-GB2312"/>
          <w:i w:val="0"/>
          <w:iCs w:val="0"/>
          <w:caps w:val="0"/>
          <w:spacing w:val="5"/>
          <w:sz w:val="32"/>
          <w:szCs w:val="32"/>
          <w:shd w:val="clear" w:fill="FFFFFF"/>
        </w:rPr>
      </w:pPr>
      <w:r>
        <w:rPr>
          <w:rFonts w:hint="eastAsia" w:ascii="CESI仿宋-GB2312" w:hAnsi="CESI仿宋-GB2312" w:eastAsia="CESI仿宋-GB2312" w:cs="CESI仿宋-GB2312"/>
          <w:i w:val="0"/>
          <w:iCs w:val="0"/>
          <w:caps w:val="0"/>
          <w:spacing w:val="5"/>
          <w:sz w:val="32"/>
          <w:szCs w:val="32"/>
          <w:shd w:val="clear" w:fill="FFFFFF"/>
        </w:rPr>
        <w:t>202</w:t>
      </w:r>
      <w:r>
        <w:rPr>
          <w:rFonts w:hint="eastAsia" w:ascii="CESI仿宋-GB2312" w:hAnsi="CESI仿宋-GB2312" w:eastAsia="CESI仿宋-GB2312" w:cs="CESI仿宋-GB2312"/>
          <w:i w:val="0"/>
          <w:iCs w:val="0"/>
          <w:caps w:val="0"/>
          <w:spacing w:val="5"/>
          <w:sz w:val="32"/>
          <w:szCs w:val="32"/>
          <w:shd w:val="clear" w:fill="FFFFFF"/>
          <w:lang w:val="en-US" w:eastAsia="zh-CN"/>
        </w:rPr>
        <w:t>1</w:t>
      </w:r>
      <w:r>
        <w:rPr>
          <w:rFonts w:hint="eastAsia" w:ascii="CESI仿宋-GB2312" w:hAnsi="CESI仿宋-GB2312" w:eastAsia="CESI仿宋-GB2312" w:cs="CESI仿宋-GB2312"/>
          <w:i w:val="0"/>
          <w:iCs w:val="0"/>
          <w:caps w:val="0"/>
          <w:spacing w:val="5"/>
          <w:sz w:val="32"/>
          <w:szCs w:val="32"/>
          <w:shd w:val="clear" w:fill="FFFFFF"/>
        </w:rPr>
        <w:t>年立项的湖北省基础教育优秀教学改革实验项目（附件</w:t>
      </w:r>
      <w:r>
        <w:rPr>
          <w:rFonts w:hint="eastAsia" w:ascii="CESI仿宋-GB2312" w:hAnsi="CESI仿宋-GB2312" w:eastAsia="CESI仿宋-GB2312" w:cs="CESI仿宋-GB2312"/>
          <w:i w:val="0"/>
          <w:iCs w:val="0"/>
          <w:caps w:val="0"/>
          <w:spacing w:val="5"/>
          <w:sz w:val="32"/>
          <w:szCs w:val="32"/>
          <w:shd w:val="clear" w:fill="FFFFFF"/>
          <w:lang w:val="en-US" w:eastAsia="zh-CN"/>
        </w:rPr>
        <w:t>1</w:t>
      </w:r>
      <w:r>
        <w:rPr>
          <w:rFonts w:hint="eastAsia" w:ascii="CESI仿宋-GB2312" w:hAnsi="CESI仿宋-GB2312" w:eastAsia="CESI仿宋-GB2312" w:cs="CESI仿宋-GB2312"/>
          <w:i w:val="0"/>
          <w:iCs w:val="0"/>
          <w:caps w:val="0"/>
          <w:spacing w:val="5"/>
          <w:sz w:val="32"/>
          <w:szCs w:val="32"/>
          <w:shd w:val="clear" w:fill="FFFFFF"/>
        </w:rPr>
        <w:t>）</w:t>
      </w:r>
      <w:r>
        <w:rPr>
          <w:rFonts w:hint="eastAsia" w:ascii="CESI仿宋-GB2312" w:hAnsi="CESI仿宋-GB2312" w:eastAsia="CESI仿宋-GB2312" w:cs="CESI仿宋-GB2312"/>
          <w:i w:val="0"/>
          <w:iCs w:val="0"/>
          <w:caps w:val="0"/>
          <w:spacing w:val="5"/>
          <w:sz w:val="32"/>
          <w:szCs w:val="32"/>
          <w:shd w:val="clear" w:fill="FFFFFF"/>
          <w:lang w:val="en-US" w:eastAsia="zh-CN"/>
        </w:rPr>
        <w:t>均可申请参加本次项目结项评估</w:t>
      </w:r>
      <w:r>
        <w:rPr>
          <w:rFonts w:hint="eastAsia" w:ascii="CESI仿宋-GB2312" w:hAnsi="CESI仿宋-GB2312" w:eastAsia="CESI仿宋-GB2312" w:cs="CESI仿宋-GB2312"/>
          <w:i w:val="0"/>
          <w:iCs w:val="0"/>
          <w:caps w:val="0"/>
          <w:spacing w:val="5"/>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eastAsia" w:ascii="CESI黑体-GB2312" w:hAnsi="CESI黑体-GB2312" w:eastAsia="CESI黑体-GB2312" w:cs="CESI黑体-GB2312"/>
          <w:b/>
          <w:bCs/>
          <w:i w:val="0"/>
          <w:iCs w:val="0"/>
          <w:caps w:val="0"/>
          <w:spacing w:val="5"/>
          <w:sz w:val="32"/>
          <w:szCs w:val="32"/>
          <w:shd w:val="clear" w:fill="FFFFFF"/>
          <w:lang w:val="en-US" w:eastAsia="zh-CN"/>
        </w:rPr>
      </w:pPr>
      <w:r>
        <w:rPr>
          <w:rFonts w:hint="eastAsia" w:ascii="CESI黑体-GB2312" w:hAnsi="CESI黑体-GB2312" w:eastAsia="CESI黑体-GB2312" w:cs="CESI黑体-GB2312"/>
          <w:b/>
          <w:bCs/>
          <w:i w:val="0"/>
          <w:iCs w:val="0"/>
          <w:caps w:val="0"/>
          <w:spacing w:val="5"/>
          <w:sz w:val="32"/>
          <w:szCs w:val="32"/>
          <w:shd w:val="clear" w:fill="FFFFFF"/>
        </w:rPr>
        <w:t>二</w:t>
      </w:r>
      <w:r>
        <w:rPr>
          <w:rFonts w:hint="eastAsia" w:ascii="CESI黑体-GB2312" w:hAnsi="CESI黑体-GB2312" w:eastAsia="CESI黑体-GB2312" w:cs="CESI黑体-GB2312"/>
          <w:b/>
          <w:bCs/>
          <w:i w:val="0"/>
          <w:iCs w:val="0"/>
          <w:caps w:val="0"/>
          <w:spacing w:val="5"/>
          <w:sz w:val="32"/>
          <w:szCs w:val="32"/>
          <w:shd w:val="clear" w:fill="FFFFFF"/>
          <w:lang w:eastAsia="zh-CN"/>
        </w:rPr>
        <w:t>、</w:t>
      </w:r>
      <w:r>
        <w:rPr>
          <w:rFonts w:hint="eastAsia" w:ascii="CESI黑体-GB2312" w:hAnsi="CESI黑体-GB2312" w:eastAsia="CESI黑体-GB2312" w:cs="CESI黑体-GB2312"/>
          <w:b/>
          <w:bCs/>
          <w:i w:val="0"/>
          <w:iCs w:val="0"/>
          <w:caps w:val="0"/>
          <w:spacing w:val="5"/>
          <w:sz w:val="32"/>
          <w:szCs w:val="32"/>
          <w:shd w:val="clear" w:fill="FFFFFF"/>
          <w:lang w:val="en-US" w:eastAsia="zh-CN"/>
        </w:rPr>
        <w:t>评估方式</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CESI仿宋-GB2312" w:hAnsi="CESI仿宋-GB2312" w:eastAsia="CESI仿宋-GB2312" w:cs="CESI仿宋-GB2312"/>
          <w:i w:val="0"/>
          <w:iCs w:val="0"/>
          <w:caps w:val="0"/>
          <w:spacing w:val="5"/>
          <w:sz w:val="32"/>
          <w:szCs w:val="32"/>
          <w:shd w:val="clear" w:fill="FFFFFF"/>
        </w:rPr>
      </w:pPr>
      <w:r>
        <w:rPr>
          <w:rFonts w:hint="eastAsia" w:ascii="CESI楷体-GB2312" w:hAnsi="CESI楷体-GB2312" w:eastAsia="CESI楷体-GB2312" w:cs="CESI楷体-GB2312"/>
          <w:i w:val="0"/>
          <w:iCs w:val="0"/>
          <w:caps w:val="0"/>
          <w:spacing w:val="5"/>
          <w:sz w:val="32"/>
          <w:szCs w:val="32"/>
          <w:shd w:val="clear" w:fill="FFFFFF"/>
          <w:lang w:val="en-US" w:eastAsia="zh-CN"/>
        </w:rPr>
        <w:t>1.</w:t>
      </w:r>
      <w:r>
        <w:rPr>
          <w:rFonts w:hint="eastAsia" w:ascii="CESI楷体-GB2312" w:hAnsi="CESI楷体-GB2312" w:eastAsia="CESI楷体-GB2312" w:cs="CESI楷体-GB2312"/>
          <w:b/>
          <w:bCs/>
          <w:i w:val="0"/>
          <w:iCs w:val="0"/>
          <w:caps w:val="0"/>
          <w:spacing w:val="5"/>
          <w:sz w:val="32"/>
          <w:szCs w:val="32"/>
          <w:shd w:val="clear" w:fill="FFFFFF"/>
          <w:lang w:val="en-US" w:eastAsia="zh-CN"/>
        </w:rPr>
        <w:t>申请报告。</w:t>
      </w:r>
      <w:r>
        <w:rPr>
          <w:rFonts w:hint="eastAsia" w:ascii="CESI仿宋-GB2312" w:hAnsi="CESI仿宋-GB2312" w:eastAsia="CESI仿宋-GB2312" w:cs="CESI仿宋-GB2312"/>
          <w:i w:val="0"/>
          <w:iCs w:val="0"/>
          <w:caps w:val="0"/>
          <w:spacing w:val="5"/>
          <w:sz w:val="32"/>
          <w:szCs w:val="32"/>
          <w:shd w:val="clear" w:fill="FFFFFF"/>
          <w:lang w:val="en-US" w:eastAsia="zh-CN"/>
        </w:rPr>
        <w:t>项目</w:t>
      </w:r>
      <w:r>
        <w:rPr>
          <w:rFonts w:hint="eastAsia" w:ascii="CESI仿宋-GB2312" w:hAnsi="CESI仿宋-GB2312" w:eastAsia="CESI仿宋-GB2312" w:cs="CESI仿宋-GB2312"/>
          <w:i w:val="0"/>
          <w:iCs w:val="0"/>
          <w:caps w:val="0"/>
          <w:spacing w:val="5"/>
          <w:sz w:val="32"/>
          <w:szCs w:val="32"/>
          <w:shd w:val="clear" w:fill="FFFFFF"/>
        </w:rPr>
        <w:t>负责人</w:t>
      </w:r>
      <w:r>
        <w:rPr>
          <w:rFonts w:hint="eastAsia" w:ascii="CESI仿宋-GB2312" w:hAnsi="CESI仿宋-GB2312" w:eastAsia="CESI仿宋-GB2312" w:cs="CESI仿宋-GB2312"/>
          <w:i w:val="0"/>
          <w:iCs w:val="0"/>
          <w:caps w:val="0"/>
          <w:spacing w:val="5"/>
          <w:sz w:val="32"/>
          <w:szCs w:val="32"/>
          <w:shd w:val="clear" w:fill="FFFFFF"/>
          <w:lang w:eastAsia="zh-CN"/>
        </w:rPr>
        <w:t>向省教科院提交项目结项评估申请和</w:t>
      </w:r>
      <w:r>
        <w:rPr>
          <w:rFonts w:hint="eastAsia" w:ascii="CESI仿宋-GB2312" w:hAnsi="CESI仿宋-GB2312" w:eastAsia="CESI仿宋-GB2312" w:cs="CESI仿宋-GB2312"/>
          <w:i w:val="0"/>
          <w:iCs w:val="0"/>
          <w:caps w:val="0"/>
          <w:spacing w:val="5"/>
          <w:sz w:val="32"/>
          <w:szCs w:val="32"/>
          <w:shd w:val="clear" w:fill="FFFFFF"/>
        </w:rPr>
        <w:t>《</w:t>
      </w:r>
      <w:r>
        <w:rPr>
          <w:rFonts w:hint="eastAsia" w:ascii="CESI仿宋-GB2312" w:hAnsi="CESI仿宋-GB2312" w:eastAsia="CESI仿宋-GB2312" w:cs="CESI仿宋-GB2312"/>
          <w:i w:val="0"/>
          <w:iCs w:val="0"/>
          <w:caps w:val="0"/>
          <w:spacing w:val="5"/>
          <w:sz w:val="32"/>
          <w:szCs w:val="32"/>
          <w:shd w:val="clear" w:fill="FFFFFF"/>
          <w:lang w:val="en-US" w:eastAsia="zh-CN"/>
        </w:rPr>
        <w:t>湖北省基础教育优秀教学改革实验项目结项评估</w:t>
      </w:r>
      <w:r>
        <w:rPr>
          <w:rFonts w:hint="eastAsia" w:ascii="CESI仿宋-GB2312" w:hAnsi="CESI仿宋-GB2312" w:eastAsia="CESI仿宋-GB2312" w:cs="CESI仿宋-GB2312"/>
          <w:i w:val="0"/>
          <w:iCs w:val="0"/>
          <w:caps w:val="0"/>
          <w:spacing w:val="5"/>
          <w:sz w:val="32"/>
          <w:szCs w:val="32"/>
          <w:shd w:val="clear" w:fill="FFFFFF"/>
        </w:rPr>
        <w:t>报告》（附件</w:t>
      </w:r>
      <w:r>
        <w:rPr>
          <w:rFonts w:hint="eastAsia" w:ascii="CESI仿宋-GB2312" w:hAnsi="CESI仿宋-GB2312" w:eastAsia="CESI仿宋-GB2312" w:cs="CESI仿宋-GB2312"/>
          <w:i w:val="0"/>
          <w:iCs w:val="0"/>
          <w:caps w:val="0"/>
          <w:spacing w:val="5"/>
          <w:sz w:val="32"/>
          <w:szCs w:val="32"/>
          <w:shd w:val="clear" w:fill="FFFFFF"/>
          <w:lang w:val="en-US" w:eastAsia="zh-CN"/>
        </w:rPr>
        <w:t>2</w:t>
      </w:r>
      <w:r>
        <w:rPr>
          <w:rFonts w:hint="eastAsia" w:ascii="CESI仿宋-GB2312" w:hAnsi="CESI仿宋-GB2312" w:eastAsia="CESI仿宋-GB2312" w:cs="CESI仿宋-GB2312"/>
          <w:i w:val="0"/>
          <w:iCs w:val="0"/>
          <w:caps w:val="0"/>
          <w:spacing w:val="5"/>
          <w:sz w:val="32"/>
          <w:szCs w:val="32"/>
          <w:shd w:val="clear" w:fill="FFFFFF"/>
        </w:rPr>
        <w:t>）</w:t>
      </w:r>
      <w:r>
        <w:rPr>
          <w:rFonts w:hint="eastAsia" w:ascii="CESI仿宋-GB2312" w:hAnsi="CESI仿宋-GB2312" w:eastAsia="CESI仿宋-GB2312" w:cs="CESI仿宋-GB2312"/>
          <w:i w:val="0"/>
          <w:iCs w:val="0"/>
          <w:caps w:val="0"/>
          <w:spacing w:val="5"/>
          <w:sz w:val="32"/>
          <w:szCs w:val="32"/>
          <w:shd w:val="clear" w:fill="FFFFFF"/>
          <w:lang w:eastAsia="zh-CN"/>
        </w:rPr>
        <w:t>，</w:t>
      </w:r>
      <w:r>
        <w:rPr>
          <w:rFonts w:hint="eastAsia" w:ascii="CESI仿宋-GB2312" w:hAnsi="CESI仿宋-GB2312" w:eastAsia="CESI仿宋-GB2312" w:cs="CESI仿宋-GB2312"/>
          <w:i w:val="0"/>
          <w:iCs w:val="0"/>
          <w:caps w:val="0"/>
          <w:spacing w:val="5"/>
          <w:sz w:val="32"/>
          <w:szCs w:val="32"/>
          <w:shd w:val="clear" w:fill="FFFFFF"/>
          <w:lang w:val="en-US" w:eastAsia="zh-CN"/>
        </w:rPr>
        <w:t>以书面形式报告项目研究过程和研究成果情况，并附上相关支撑材料</w:t>
      </w:r>
      <w:r>
        <w:rPr>
          <w:rFonts w:hint="eastAsia" w:ascii="CESI仿宋-GB2312" w:hAnsi="CESI仿宋-GB2312" w:eastAsia="CESI仿宋-GB2312" w:cs="CESI仿宋-GB2312"/>
          <w:i w:val="0"/>
          <w:iCs w:val="0"/>
          <w:caps w:val="0"/>
          <w:spacing w:val="5"/>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eastAsia" w:ascii="CESI仿宋-GB2312" w:hAnsi="CESI仿宋-GB2312" w:eastAsia="CESI仿宋-GB2312" w:cs="CESI仿宋-GB2312"/>
          <w:i w:val="0"/>
          <w:iCs w:val="0"/>
          <w:caps w:val="0"/>
          <w:spacing w:val="5"/>
          <w:sz w:val="32"/>
          <w:szCs w:val="32"/>
          <w:shd w:val="clear" w:fill="FFFFFF"/>
          <w:lang w:val="en-US" w:eastAsia="zh-CN"/>
        </w:rPr>
      </w:pPr>
      <w:r>
        <w:rPr>
          <w:rFonts w:hint="eastAsia" w:ascii="CESI楷体-GB2312" w:hAnsi="CESI楷体-GB2312" w:eastAsia="CESI楷体-GB2312" w:cs="CESI楷体-GB2312"/>
          <w:b/>
          <w:bCs/>
          <w:i w:val="0"/>
          <w:iCs w:val="0"/>
          <w:caps w:val="0"/>
          <w:spacing w:val="5"/>
          <w:sz w:val="32"/>
          <w:szCs w:val="32"/>
          <w:shd w:val="clear" w:fill="FFFFFF"/>
          <w:lang w:val="en-US" w:eastAsia="zh-CN"/>
        </w:rPr>
        <w:t>2.专家评估。</w:t>
      </w:r>
      <w:r>
        <w:rPr>
          <w:rFonts w:hint="eastAsia" w:ascii="CESI仿宋-GB2312" w:hAnsi="CESI仿宋-GB2312" w:eastAsia="CESI仿宋-GB2312" w:cs="CESI仿宋-GB2312"/>
          <w:i w:val="0"/>
          <w:iCs w:val="0"/>
          <w:caps w:val="0"/>
          <w:spacing w:val="5"/>
          <w:sz w:val="32"/>
          <w:szCs w:val="32"/>
          <w:shd w:val="clear" w:fill="FFFFFF"/>
          <w:lang w:val="en-US" w:eastAsia="zh-CN"/>
        </w:rPr>
        <w:t>省教科院组织专家对项目研究过程和研究成果及相关支撑材料进行审阅和评估，形成具体项目结项评估意见。</w:t>
      </w:r>
    </w:p>
    <w:p>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eastAsia" w:ascii="CESI仿宋-GB2312" w:hAnsi="CESI仿宋-GB2312" w:eastAsia="CESI仿宋-GB2312" w:cs="CESI仿宋-GB2312"/>
          <w:i w:val="0"/>
          <w:iCs w:val="0"/>
          <w:caps w:val="0"/>
          <w:spacing w:val="5"/>
          <w:sz w:val="32"/>
          <w:szCs w:val="32"/>
          <w:shd w:val="clear" w:fill="FFFFFF"/>
          <w:lang w:val="en-US" w:eastAsia="zh-CN"/>
        </w:rPr>
      </w:pPr>
      <w:r>
        <w:rPr>
          <w:rFonts w:hint="eastAsia" w:ascii="CESI楷体-GB2312" w:hAnsi="CESI楷体-GB2312" w:eastAsia="CESI楷体-GB2312" w:cs="CESI楷体-GB2312"/>
          <w:b/>
          <w:bCs/>
          <w:i w:val="0"/>
          <w:iCs w:val="0"/>
          <w:caps w:val="0"/>
          <w:spacing w:val="5"/>
          <w:sz w:val="32"/>
          <w:szCs w:val="32"/>
          <w:shd w:val="clear" w:fill="FFFFFF"/>
          <w:lang w:val="en-US" w:eastAsia="zh-CN"/>
        </w:rPr>
        <w:t>3.会议研讨。</w:t>
      </w:r>
      <w:r>
        <w:rPr>
          <w:rFonts w:hint="eastAsia" w:ascii="CESI仿宋-GB2312" w:hAnsi="CESI仿宋-GB2312" w:eastAsia="CESI仿宋-GB2312" w:cs="CESI仿宋-GB2312"/>
          <w:i w:val="0"/>
          <w:iCs w:val="0"/>
          <w:caps w:val="0"/>
          <w:spacing w:val="5"/>
          <w:sz w:val="32"/>
          <w:szCs w:val="32"/>
          <w:shd w:val="clear" w:fill="FFFFFF"/>
          <w:lang w:val="en-US" w:eastAsia="zh-CN"/>
        </w:rPr>
        <w:t>结合项目评估报告及专家反馈意见，省教科院组织项目专题研讨会，交流项目实施经验、总结项目存在问题、明确项目努力方向（会议时间另行通知）。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eastAsia" w:ascii="CESI黑体-GB2312" w:hAnsi="CESI黑体-GB2312" w:eastAsia="CESI黑体-GB2312" w:cs="CESI黑体-GB2312"/>
          <w:b/>
          <w:bCs/>
          <w:i w:val="0"/>
          <w:iCs w:val="0"/>
          <w:caps w:val="0"/>
          <w:spacing w:val="5"/>
          <w:sz w:val="32"/>
          <w:szCs w:val="32"/>
          <w:shd w:val="clear" w:fill="FFFFFF"/>
          <w:lang w:val="en-US" w:eastAsia="zh-CN"/>
        </w:rPr>
      </w:pPr>
      <w:r>
        <w:rPr>
          <w:rFonts w:hint="eastAsia" w:ascii="CESI黑体-GB2312" w:hAnsi="CESI黑体-GB2312" w:eastAsia="CESI黑体-GB2312" w:cs="CESI黑体-GB2312"/>
          <w:b/>
          <w:bCs/>
          <w:i w:val="0"/>
          <w:iCs w:val="0"/>
          <w:caps w:val="0"/>
          <w:spacing w:val="5"/>
          <w:sz w:val="32"/>
          <w:szCs w:val="32"/>
          <w:shd w:val="clear" w:fill="FFFFFF"/>
          <w:lang w:val="en-US" w:eastAsia="zh-CN"/>
        </w:rPr>
        <w:t>三</w:t>
      </w:r>
      <w:r>
        <w:rPr>
          <w:rFonts w:hint="eastAsia" w:ascii="CESI黑体-GB2312" w:hAnsi="CESI黑体-GB2312" w:eastAsia="CESI黑体-GB2312" w:cs="CESI黑体-GB2312"/>
          <w:b/>
          <w:bCs/>
          <w:i w:val="0"/>
          <w:iCs w:val="0"/>
          <w:caps w:val="0"/>
          <w:spacing w:val="5"/>
          <w:sz w:val="32"/>
          <w:szCs w:val="32"/>
          <w:shd w:val="clear" w:fill="FFFFFF"/>
          <w:lang w:eastAsia="zh-CN"/>
        </w:rPr>
        <w:t>、</w:t>
      </w:r>
      <w:r>
        <w:rPr>
          <w:rFonts w:hint="eastAsia" w:ascii="CESI黑体-GB2312" w:hAnsi="CESI黑体-GB2312" w:eastAsia="CESI黑体-GB2312" w:cs="CESI黑体-GB2312"/>
          <w:b/>
          <w:bCs/>
          <w:i w:val="0"/>
          <w:iCs w:val="0"/>
          <w:caps w:val="0"/>
          <w:spacing w:val="5"/>
          <w:sz w:val="32"/>
          <w:szCs w:val="32"/>
          <w:shd w:val="clear" w:fill="FFFFFF"/>
          <w:lang w:val="en-US" w:eastAsia="zh-CN"/>
        </w:rPr>
        <w:t>相关要求</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CESI仿宋-GB2312" w:hAnsi="CESI仿宋-GB2312" w:eastAsia="CESI仿宋-GB2312" w:cs="CESI仿宋-GB2312"/>
          <w:i w:val="0"/>
          <w:iCs w:val="0"/>
          <w:caps w:val="0"/>
          <w:spacing w:val="5"/>
          <w:sz w:val="32"/>
          <w:szCs w:val="32"/>
          <w:shd w:val="clear" w:fill="FFFFFF"/>
          <w:lang w:val="en-US" w:eastAsia="zh-CN"/>
        </w:rPr>
      </w:pPr>
      <w:r>
        <w:rPr>
          <w:rFonts w:hint="eastAsia" w:ascii="CESI仿宋-GB2312" w:hAnsi="CESI仿宋-GB2312" w:eastAsia="CESI仿宋-GB2312" w:cs="CESI仿宋-GB2312"/>
          <w:i w:val="0"/>
          <w:iCs w:val="0"/>
          <w:caps w:val="0"/>
          <w:spacing w:val="5"/>
          <w:sz w:val="32"/>
          <w:szCs w:val="32"/>
          <w:shd w:val="clear" w:fill="FFFFFF"/>
          <w:lang w:val="en-US" w:eastAsia="zh-CN"/>
        </w:rPr>
        <w:t>1.各实验项目负责人和单位要高度重视此次评估工作，要以本次评估工作为契机，认真总结项目研究的成果，充分发挥项目研究对教育教学改革的引领作用。</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CESI仿宋-GB2312" w:hAnsi="CESI仿宋-GB2312" w:eastAsia="CESI仿宋-GB2312" w:cs="CESI仿宋-GB2312"/>
          <w:i w:val="0"/>
          <w:iCs w:val="0"/>
          <w:caps w:val="0"/>
          <w:spacing w:val="5"/>
          <w:sz w:val="32"/>
          <w:szCs w:val="32"/>
          <w:shd w:val="clear" w:fill="FFFFFF"/>
        </w:rPr>
      </w:pPr>
      <w:r>
        <w:rPr>
          <w:rFonts w:hint="eastAsia" w:ascii="CESI仿宋-GB2312" w:hAnsi="CESI仿宋-GB2312" w:eastAsia="CESI仿宋-GB2312" w:cs="CESI仿宋-GB2312"/>
          <w:i w:val="0"/>
          <w:iCs w:val="0"/>
          <w:caps w:val="0"/>
          <w:spacing w:val="5"/>
          <w:sz w:val="32"/>
          <w:szCs w:val="32"/>
          <w:shd w:val="clear" w:fill="FFFFFF"/>
          <w:lang w:val="en-US" w:eastAsia="zh-CN"/>
        </w:rPr>
        <w:t>2.本次评估只接受电子版材料，请各项目组将所有材料均用PDF扫描，</w:t>
      </w:r>
      <w:r>
        <w:rPr>
          <w:rFonts w:hint="eastAsia" w:ascii="CESI仿宋-GB2312" w:hAnsi="CESI仿宋-GB2312" w:eastAsia="CESI仿宋-GB2312" w:cs="CESI仿宋-GB2312"/>
          <w:i w:val="0"/>
          <w:iCs w:val="0"/>
          <w:caps w:val="0"/>
          <w:spacing w:val="5"/>
          <w:sz w:val="32"/>
          <w:szCs w:val="32"/>
          <w:shd w:val="clear" w:fill="FFFFFF"/>
        </w:rPr>
        <w:t>以压缩包的形式（命名为“</w:t>
      </w:r>
      <w:r>
        <w:rPr>
          <w:rFonts w:hint="eastAsia" w:ascii="CESI仿宋-GB2312" w:hAnsi="CESI仿宋-GB2312" w:eastAsia="CESI仿宋-GB2312" w:cs="CESI仿宋-GB2312"/>
          <w:i w:val="0"/>
          <w:iCs w:val="0"/>
          <w:caps w:val="0"/>
          <w:spacing w:val="5"/>
          <w:sz w:val="32"/>
          <w:szCs w:val="32"/>
          <w:shd w:val="clear" w:fill="FFFFFF"/>
          <w:lang w:val="en-US" w:eastAsia="zh-CN"/>
        </w:rPr>
        <w:t>项目单位+结项评估</w:t>
      </w:r>
      <w:r>
        <w:rPr>
          <w:rFonts w:hint="eastAsia" w:ascii="CESI仿宋-GB2312" w:hAnsi="CESI仿宋-GB2312" w:eastAsia="CESI仿宋-GB2312" w:cs="CESI仿宋-GB2312"/>
          <w:i w:val="0"/>
          <w:iCs w:val="0"/>
          <w:caps w:val="0"/>
          <w:spacing w:val="5"/>
          <w:sz w:val="32"/>
          <w:szCs w:val="32"/>
          <w:shd w:val="clear" w:fill="FFFFFF"/>
        </w:rPr>
        <w:t>”）发送至</w:t>
      </w:r>
      <w:r>
        <w:rPr>
          <w:rFonts w:hint="eastAsia" w:ascii="CESI仿宋-GB2312" w:hAnsi="CESI仿宋-GB2312" w:eastAsia="CESI仿宋-GB2312" w:cs="CESI仿宋-GB2312"/>
          <w:i w:val="0"/>
          <w:iCs w:val="0"/>
          <w:caps w:val="0"/>
          <w:spacing w:val="5"/>
          <w:sz w:val="32"/>
          <w:szCs w:val="32"/>
          <w:shd w:val="clear" w:fill="FFFFFF"/>
          <w:lang w:val="en-US" w:eastAsia="zh-CN"/>
        </w:rPr>
        <w:t>921985582</w:t>
      </w:r>
      <w:r>
        <w:rPr>
          <w:rFonts w:hint="eastAsia" w:ascii="CESI仿宋-GB2312" w:hAnsi="CESI仿宋-GB2312" w:eastAsia="CESI仿宋-GB2312" w:cs="CESI仿宋-GB2312"/>
          <w:i w:val="0"/>
          <w:iCs w:val="0"/>
          <w:caps w:val="0"/>
          <w:spacing w:val="5"/>
          <w:sz w:val="32"/>
          <w:szCs w:val="32"/>
          <w:shd w:val="clear" w:fill="FFFFFF"/>
        </w:rPr>
        <w:t>@</w:t>
      </w:r>
      <w:r>
        <w:rPr>
          <w:rFonts w:hint="eastAsia" w:ascii="CESI仿宋-GB2312" w:hAnsi="CESI仿宋-GB2312" w:eastAsia="CESI仿宋-GB2312" w:cs="CESI仿宋-GB2312"/>
          <w:i w:val="0"/>
          <w:iCs w:val="0"/>
          <w:caps w:val="0"/>
          <w:spacing w:val="5"/>
          <w:sz w:val="32"/>
          <w:szCs w:val="32"/>
          <w:shd w:val="clear" w:fill="FFFFFF"/>
          <w:lang w:val="en-US" w:eastAsia="zh-CN"/>
        </w:rPr>
        <w:t>qq</w:t>
      </w:r>
      <w:r>
        <w:rPr>
          <w:rFonts w:hint="eastAsia" w:ascii="CESI仿宋-GB2312" w:hAnsi="CESI仿宋-GB2312" w:eastAsia="CESI仿宋-GB2312" w:cs="CESI仿宋-GB2312"/>
          <w:i w:val="0"/>
          <w:iCs w:val="0"/>
          <w:caps w:val="0"/>
          <w:spacing w:val="5"/>
          <w:sz w:val="32"/>
          <w:szCs w:val="32"/>
          <w:shd w:val="clear" w:fill="FFFFFF"/>
        </w:rPr>
        <w:t>.com。</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CESI仿宋-GB2312" w:hAnsi="CESI仿宋-GB2312" w:eastAsia="CESI仿宋-GB2312" w:cs="CESI仿宋-GB2312"/>
          <w:i w:val="0"/>
          <w:iCs w:val="0"/>
          <w:caps w:val="0"/>
          <w:spacing w:val="5"/>
          <w:sz w:val="32"/>
          <w:szCs w:val="32"/>
          <w:shd w:val="clear" w:fill="FFFFFF"/>
          <w:lang w:val="en-US" w:eastAsia="zh-CN"/>
        </w:rPr>
      </w:pPr>
      <w:r>
        <w:rPr>
          <w:rFonts w:hint="eastAsia" w:ascii="CESI仿宋-GB2312" w:hAnsi="CESI仿宋-GB2312" w:eastAsia="CESI仿宋-GB2312" w:cs="CESI仿宋-GB2312"/>
          <w:i w:val="0"/>
          <w:iCs w:val="0"/>
          <w:caps w:val="0"/>
          <w:spacing w:val="5"/>
          <w:sz w:val="32"/>
          <w:szCs w:val="32"/>
          <w:shd w:val="clear" w:fill="FFFFFF"/>
        </w:rPr>
        <w:t>报送截止日期：2023年</w:t>
      </w:r>
      <w:r>
        <w:rPr>
          <w:rFonts w:hint="eastAsia" w:ascii="CESI仿宋-GB2312" w:hAnsi="CESI仿宋-GB2312" w:eastAsia="CESI仿宋-GB2312" w:cs="CESI仿宋-GB2312"/>
          <w:i w:val="0"/>
          <w:iCs w:val="0"/>
          <w:caps w:val="0"/>
          <w:spacing w:val="5"/>
          <w:sz w:val="32"/>
          <w:szCs w:val="32"/>
          <w:shd w:val="clear" w:fill="FFFFFF"/>
          <w:lang w:val="en-US" w:eastAsia="zh-CN"/>
        </w:rPr>
        <w:t>11</w:t>
      </w:r>
      <w:r>
        <w:rPr>
          <w:rFonts w:hint="eastAsia" w:ascii="CESI仿宋-GB2312" w:hAnsi="CESI仿宋-GB2312" w:eastAsia="CESI仿宋-GB2312" w:cs="CESI仿宋-GB2312"/>
          <w:i w:val="0"/>
          <w:iCs w:val="0"/>
          <w:caps w:val="0"/>
          <w:spacing w:val="5"/>
          <w:sz w:val="32"/>
          <w:szCs w:val="32"/>
          <w:shd w:val="clear" w:fill="FFFFFF"/>
        </w:rPr>
        <w:t>月</w:t>
      </w:r>
      <w:r>
        <w:rPr>
          <w:rFonts w:hint="eastAsia" w:ascii="CESI仿宋-GB2312" w:hAnsi="CESI仿宋-GB2312" w:eastAsia="CESI仿宋-GB2312" w:cs="CESI仿宋-GB2312"/>
          <w:i w:val="0"/>
          <w:iCs w:val="0"/>
          <w:caps w:val="0"/>
          <w:spacing w:val="5"/>
          <w:sz w:val="32"/>
          <w:szCs w:val="32"/>
          <w:shd w:val="clear" w:fill="FFFFFF"/>
          <w:lang w:val="en-US" w:eastAsia="zh-CN"/>
        </w:rPr>
        <w:t>10</w:t>
      </w:r>
      <w:r>
        <w:rPr>
          <w:rFonts w:hint="eastAsia" w:ascii="CESI仿宋-GB2312" w:hAnsi="CESI仿宋-GB2312" w:eastAsia="CESI仿宋-GB2312" w:cs="CESI仿宋-GB2312"/>
          <w:i w:val="0"/>
          <w:iCs w:val="0"/>
          <w:caps w:val="0"/>
          <w:spacing w:val="5"/>
          <w:sz w:val="32"/>
          <w:szCs w:val="32"/>
          <w:shd w:val="clear" w:fill="FFFFFF"/>
        </w:rPr>
        <w:t>日，联系人：</w:t>
      </w:r>
      <w:r>
        <w:rPr>
          <w:rFonts w:hint="eastAsia" w:ascii="CESI仿宋-GB2312" w:hAnsi="CESI仿宋-GB2312" w:eastAsia="CESI仿宋-GB2312" w:cs="CESI仿宋-GB2312"/>
          <w:i w:val="0"/>
          <w:iCs w:val="0"/>
          <w:caps w:val="0"/>
          <w:spacing w:val="5"/>
          <w:sz w:val="32"/>
          <w:szCs w:val="32"/>
          <w:shd w:val="clear" w:fill="FFFFFF"/>
          <w:lang w:val="en-US" w:eastAsia="zh-CN"/>
        </w:rPr>
        <w:t>周诗杰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i w:val="0"/>
          <w:iCs w:val="0"/>
          <w:caps w:val="0"/>
          <w:spacing w:val="5"/>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附件：1.2021年湖北省基础教育优秀教学改革实验项目</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立项名单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CESI仿宋-GB2312" w:hAnsi="CESI仿宋-GB2312" w:eastAsia="CESI仿宋-GB2312" w:cs="CESI仿宋-GB2312"/>
          <w:i w:val="0"/>
          <w:iCs w:val="0"/>
          <w:caps w:val="0"/>
          <w:spacing w:val="5"/>
          <w:sz w:val="32"/>
          <w:szCs w:val="32"/>
          <w:shd w:val="clear" w:fill="FFFFFF"/>
          <w:lang w:val="en-US" w:eastAsia="zh-CN"/>
        </w:rPr>
      </w:pPr>
      <w:r>
        <w:rPr>
          <w:rFonts w:hint="eastAsia" w:ascii="CESI仿宋-GB2312" w:hAnsi="CESI仿宋-GB2312" w:eastAsia="CESI仿宋-GB2312" w:cs="CESI仿宋-GB2312"/>
          <w:sz w:val="32"/>
          <w:szCs w:val="32"/>
          <w:lang w:val="en-US" w:eastAsia="zh-CN"/>
        </w:rPr>
        <w:t>2.湖北省基础教育优秀教学改革实验项目结项评</w:t>
      </w:r>
      <w:bookmarkStart w:id="0" w:name="_GoBack"/>
      <w:bookmarkEnd w:id="0"/>
      <w:r>
        <w:rPr>
          <w:rFonts w:hint="eastAsia" w:ascii="CESI仿宋-GB2312" w:hAnsi="CESI仿宋-GB2312" w:eastAsia="CESI仿宋-GB2312" w:cs="CESI仿宋-GB2312"/>
          <w:sz w:val="32"/>
          <w:szCs w:val="32"/>
          <w:lang w:val="en-US" w:eastAsia="zh-CN"/>
        </w:rPr>
        <w:t>估报告</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right"/>
        <w:textAlignment w:val="auto"/>
        <w:rPr>
          <w:rFonts w:hint="eastAsia" w:ascii="CESI仿宋-GB2312" w:hAnsi="CESI仿宋-GB2312" w:eastAsia="CESI仿宋-GB2312" w:cs="CESI仿宋-GB2312"/>
          <w:i w:val="0"/>
          <w:iCs w:val="0"/>
          <w:caps w:val="0"/>
          <w:spacing w:val="5"/>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right"/>
        <w:textAlignment w:val="auto"/>
        <w:rPr>
          <w:rFonts w:hint="eastAsia" w:ascii="CESI仿宋-GB2312" w:hAnsi="CESI仿宋-GB2312" w:eastAsia="CESI仿宋-GB2312" w:cs="CESI仿宋-GB2312"/>
          <w:i w:val="0"/>
          <w:iCs w:val="0"/>
          <w:caps w:val="0"/>
          <w:spacing w:val="5"/>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right"/>
        <w:textAlignment w:val="auto"/>
        <w:rPr>
          <w:rFonts w:hint="eastAsia" w:ascii="CESI仿宋-GB2312" w:hAnsi="CESI仿宋-GB2312" w:eastAsia="CESI仿宋-GB2312" w:cs="CESI仿宋-GB2312"/>
          <w:i w:val="0"/>
          <w:iCs w:val="0"/>
          <w:caps w:val="0"/>
          <w:spacing w:val="5"/>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right"/>
        <w:textAlignment w:val="auto"/>
        <w:rPr>
          <w:rFonts w:hint="eastAsia" w:ascii="CESI仿宋-GB2312" w:hAnsi="CESI仿宋-GB2312" w:eastAsia="CESI仿宋-GB2312" w:cs="CESI仿宋-GB2312"/>
          <w:i w:val="0"/>
          <w:iCs w:val="0"/>
          <w:caps w:val="0"/>
          <w:spacing w:val="5"/>
          <w:sz w:val="32"/>
          <w:szCs w:val="32"/>
          <w:shd w:val="clear" w:fill="FFFFFF"/>
          <w:lang w:val="en-US" w:eastAsia="zh-CN"/>
        </w:rPr>
      </w:pPr>
      <w:r>
        <w:rPr>
          <w:rFonts w:hint="eastAsia" w:ascii="CESI仿宋-GB2312" w:hAnsi="CESI仿宋-GB2312" w:eastAsia="CESI仿宋-GB2312" w:cs="CESI仿宋-GB2312"/>
          <w:i w:val="0"/>
          <w:iCs w:val="0"/>
          <w:caps w:val="0"/>
          <w:spacing w:val="5"/>
          <w:sz w:val="32"/>
          <w:szCs w:val="32"/>
          <w:shd w:val="clear" w:fill="FFFFFF"/>
          <w:lang w:val="en-US" w:eastAsia="zh-CN"/>
        </w:rPr>
        <w:t>湖北省教育科学研究院</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right"/>
        <w:textAlignment w:val="auto"/>
        <w:rPr>
          <w:rFonts w:hint="eastAsia" w:ascii="CESI仿宋-GB2312" w:hAnsi="CESI仿宋-GB2312" w:eastAsia="CESI仿宋-GB2312" w:cs="CESI仿宋-GB2312"/>
          <w:i w:val="0"/>
          <w:iCs w:val="0"/>
          <w:caps w:val="0"/>
          <w:spacing w:val="5"/>
          <w:sz w:val="32"/>
          <w:szCs w:val="32"/>
          <w:shd w:val="clear" w:fill="FFFFFF"/>
          <w:lang w:val="en-US" w:eastAsia="zh-CN"/>
        </w:rPr>
      </w:pPr>
      <w:r>
        <w:rPr>
          <w:rFonts w:hint="eastAsia" w:ascii="CESI仿宋-GB2312" w:hAnsi="CESI仿宋-GB2312" w:eastAsia="CESI仿宋-GB2312" w:cs="CESI仿宋-GB2312"/>
          <w:i w:val="0"/>
          <w:iCs w:val="0"/>
          <w:caps w:val="0"/>
          <w:spacing w:val="5"/>
          <w:sz w:val="32"/>
          <w:szCs w:val="32"/>
          <w:shd w:val="clear" w:fill="FFFFFF"/>
          <w:lang w:val="en-US" w:eastAsia="zh-CN"/>
        </w:rPr>
        <w:t>2023年10月16日</w:t>
      </w:r>
    </w:p>
    <w:p>
      <w:pPr>
        <w:keepNext w:val="0"/>
        <w:keepLines w:val="0"/>
        <w:pageBreakBefore w:val="0"/>
        <w:widowControl w:val="0"/>
        <w:kinsoku/>
        <w:wordWrap/>
        <w:overflowPunct/>
        <w:topLinePunct w:val="0"/>
        <w:autoSpaceDE/>
        <w:autoSpaceDN/>
        <w:bidi w:val="0"/>
        <w:adjustRightInd/>
        <w:snapToGrid/>
        <w:ind w:firstLine="660" w:firstLineChars="200"/>
        <w:jc w:val="right"/>
        <w:textAlignment w:val="auto"/>
        <w:rPr>
          <w:rFonts w:hint="default" w:ascii="Noto Serif Armenian" w:hAnsi="Noto Serif Armenian" w:eastAsia="华文仿宋" w:cs="Noto Serif Armenian"/>
          <w:i w:val="0"/>
          <w:iCs w:val="0"/>
          <w:caps w:val="0"/>
          <w:spacing w:val="5"/>
          <w:sz w:val="32"/>
          <w:szCs w:val="32"/>
          <w:shd w:val="clear" w:fill="FFFFFF"/>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jc w:val="left"/>
        <w:textAlignment w:val="auto"/>
        <w:rPr>
          <w:rFonts w:hint="eastAsia" w:ascii="华文仿宋" w:hAnsi="华文仿宋" w:eastAsia="华文仿宋" w:cs="华文仿宋"/>
          <w:b/>
          <w:bCs/>
          <w:i w:val="0"/>
          <w:iCs w:val="0"/>
          <w:caps w:val="0"/>
          <w:spacing w:val="5"/>
          <w:sz w:val="24"/>
          <w:szCs w:val="24"/>
          <w:shd w:val="clear" w:fill="FFFFFF"/>
          <w:lang w:val="en-US" w:eastAsia="zh-CN"/>
        </w:rPr>
      </w:pPr>
      <w:r>
        <w:rPr>
          <w:rFonts w:hint="eastAsia" w:ascii="华文仿宋" w:hAnsi="华文仿宋" w:eastAsia="华文仿宋" w:cs="华文仿宋"/>
          <w:b/>
          <w:bCs/>
          <w:i w:val="0"/>
          <w:iCs w:val="0"/>
          <w:caps w:val="0"/>
          <w:spacing w:val="5"/>
          <w:sz w:val="24"/>
          <w:szCs w:val="24"/>
          <w:shd w:val="clear" w:fill="FFFFFF"/>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CESI黑体-GB2312" w:hAnsi="CESI黑体-GB2312" w:eastAsia="CESI黑体-GB2312" w:cs="CESI黑体-GB2312"/>
          <w:b w:val="0"/>
          <w:bCs w:val="0"/>
          <w:i w:val="0"/>
          <w:iCs w:val="0"/>
          <w:caps w:val="0"/>
          <w:spacing w:val="5"/>
          <w:sz w:val="32"/>
          <w:szCs w:val="32"/>
          <w:shd w:val="clear" w:fill="FFFFFF"/>
          <w:lang w:eastAsia="zh-CN"/>
        </w:rPr>
      </w:pPr>
      <w:r>
        <w:rPr>
          <w:rFonts w:hint="eastAsia" w:ascii="CESI黑体-GB2312" w:hAnsi="CESI黑体-GB2312" w:eastAsia="CESI黑体-GB2312" w:cs="CESI黑体-GB2312"/>
          <w:b w:val="0"/>
          <w:bCs w:val="0"/>
          <w:i w:val="0"/>
          <w:iCs w:val="0"/>
          <w:caps w:val="0"/>
          <w:spacing w:val="5"/>
          <w:sz w:val="32"/>
          <w:szCs w:val="32"/>
          <w:shd w:val="clear" w:fill="FFFFFF"/>
          <w:lang w:val="en-US" w:eastAsia="zh-CN"/>
        </w:rPr>
        <w:t>附件1</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i w:val="0"/>
          <w:iCs w:val="0"/>
          <w:caps w:val="0"/>
          <w:spacing w:val="5"/>
          <w:sz w:val="40"/>
          <w:szCs w:val="40"/>
          <w:shd w:val="clear" w:fill="FFFFFF"/>
          <w:lang w:val="en-US" w:eastAsia="zh-CN"/>
        </w:rPr>
      </w:pPr>
      <w:r>
        <w:rPr>
          <w:rFonts w:hint="eastAsia" w:ascii="方正小标宋简体" w:hAnsi="方正小标宋简体" w:eastAsia="方正小标宋简体" w:cs="方正小标宋简体"/>
          <w:b w:val="0"/>
          <w:bCs w:val="0"/>
          <w:i w:val="0"/>
          <w:iCs w:val="0"/>
          <w:caps w:val="0"/>
          <w:spacing w:val="5"/>
          <w:sz w:val="40"/>
          <w:szCs w:val="40"/>
          <w:shd w:val="clear" w:fill="FFFFFF"/>
          <w:lang w:val="en-US" w:eastAsia="zh-CN"/>
        </w:rPr>
        <w:t>2021年湖北省基础教育优秀教学改革实验项目立项名单</w:t>
      </w:r>
    </w:p>
    <w:tbl>
      <w:tblPr>
        <w:tblStyle w:val="5"/>
        <w:tblW w:w="1014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4"/>
        <w:gridCol w:w="5518"/>
        <w:gridCol w:w="1026"/>
        <w:gridCol w:w="28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CESI黑体-GB2312" w:hAnsi="CESI黑体-GB2312" w:eastAsia="CESI黑体-GB2312" w:cs="CESI黑体-GB2312"/>
                <w:i w:val="0"/>
                <w:iCs w:val="0"/>
                <w:color w:val="auto"/>
                <w:sz w:val="24"/>
                <w:szCs w:val="24"/>
                <w:u w:val="none"/>
              </w:rPr>
            </w:pPr>
            <w:r>
              <w:rPr>
                <w:rFonts w:hint="eastAsia" w:ascii="CESI黑体-GB2312" w:hAnsi="CESI黑体-GB2312" w:eastAsia="CESI黑体-GB2312" w:cs="CESI黑体-GB2312"/>
                <w:i w:val="0"/>
                <w:iCs w:val="0"/>
                <w:color w:val="auto"/>
                <w:kern w:val="0"/>
                <w:sz w:val="24"/>
                <w:szCs w:val="24"/>
                <w:u w:val="none"/>
                <w:lang w:val="en-US" w:eastAsia="zh-CN" w:bidi="ar"/>
              </w:rPr>
              <w:t>序号</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CESI黑体-GB2312" w:hAnsi="CESI黑体-GB2312" w:eastAsia="CESI黑体-GB2312" w:cs="CESI黑体-GB2312"/>
                <w:i w:val="0"/>
                <w:iCs w:val="0"/>
                <w:color w:val="auto"/>
                <w:sz w:val="24"/>
                <w:szCs w:val="24"/>
                <w:u w:val="none"/>
              </w:rPr>
            </w:pPr>
            <w:r>
              <w:rPr>
                <w:rFonts w:hint="eastAsia" w:ascii="CESI黑体-GB2312" w:hAnsi="CESI黑体-GB2312" w:eastAsia="CESI黑体-GB2312" w:cs="CESI黑体-GB2312"/>
                <w:i w:val="0"/>
                <w:iCs w:val="0"/>
                <w:color w:val="auto"/>
                <w:kern w:val="0"/>
                <w:sz w:val="24"/>
                <w:szCs w:val="24"/>
                <w:u w:val="none"/>
                <w:lang w:val="en-US" w:eastAsia="zh-CN" w:bidi="ar"/>
              </w:rPr>
              <w:t>项目名称</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CESI黑体-GB2312" w:hAnsi="CESI黑体-GB2312" w:eastAsia="CESI黑体-GB2312" w:cs="CESI黑体-GB2312"/>
                <w:i w:val="0"/>
                <w:iCs w:val="0"/>
                <w:color w:val="auto"/>
                <w:sz w:val="24"/>
                <w:szCs w:val="24"/>
                <w:u w:val="none"/>
              </w:rPr>
            </w:pPr>
            <w:r>
              <w:rPr>
                <w:rFonts w:hint="eastAsia" w:ascii="CESI黑体-GB2312" w:hAnsi="CESI黑体-GB2312" w:eastAsia="CESI黑体-GB2312" w:cs="CESI黑体-GB2312"/>
                <w:i w:val="0"/>
                <w:iCs w:val="0"/>
                <w:color w:val="auto"/>
                <w:kern w:val="0"/>
                <w:sz w:val="24"/>
                <w:szCs w:val="24"/>
                <w:u w:val="none"/>
                <w:lang w:val="en-US" w:eastAsia="zh-CN" w:bidi="ar"/>
              </w:rPr>
              <w:t>负责人</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CESI黑体-GB2312" w:hAnsi="CESI黑体-GB2312" w:eastAsia="CESI黑体-GB2312" w:cs="CESI黑体-GB2312"/>
                <w:i w:val="0"/>
                <w:iCs w:val="0"/>
                <w:color w:val="auto"/>
                <w:sz w:val="24"/>
                <w:szCs w:val="24"/>
                <w:u w:val="none"/>
              </w:rPr>
            </w:pPr>
            <w:r>
              <w:rPr>
                <w:rFonts w:hint="eastAsia" w:ascii="CESI黑体-GB2312" w:hAnsi="CESI黑体-GB2312" w:eastAsia="CESI黑体-GB2312" w:cs="CESI黑体-GB2312"/>
                <w:i w:val="0"/>
                <w:iCs w:val="0"/>
                <w:color w:val="auto"/>
                <w:kern w:val="0"/>
                <w:sz w:val="24"/>
                <w:szCs w:val="24"/>
                <w:u w:val="none"/>
                <w:lang w:val="en-US" w:eastAsia="zh-CN" w:bidi="ar"/>
              </w:rPr>
              <w:t>负责人所属单位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信息技术与高中化学教学的深度融合的探究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熊云贵</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eastAsia="zh-CN" w:bidi="ar"/>
              </w:rPr>
              <w:t>宜昌市</w:t>
            </w:r>
            <w:r>
              <w:rPr>
                <w:rFonts w:hint="eastAsia" w:asciiTheme="minorEastAsia" w:hAnsiTheme="minorEastAsia" w:eastAsiaTheme="minorEastAsia" w:cstheme="minorEastAsia"/>
                <w:i w:val="0"/>
                <w:iCs w:val="0"/>
                <w:color w:val="auto"/>
                <w:kern w:val="0"/>
                <w:sz w:val="24"/>
                <w:szCs w:val="24"/>
                <w:u w:val="none"/>
                <w:lang w:val="en-US" w:eastAsia="zh-CN" w:bidi="ar"/>
              </w:rPr>
              <w:t>夷陵中学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培养适应新时代的</w:t>
            </w:r>
            <w:r>
              <w:rPr>
                <w:rStyle w:val="9"/>
                <w:rFonts w:hint="eastAsia" w:asciiTheme="minorEastAsia" w:hAnsiTheme="minorEastAsia" w:eastAsiaTheme="minorEastAsia" w:cstheme="minorEastAsia"/>
                <w:color w:val="auto"/>
                <w:sz w:val="24"/>
                <w:szCs w:val="24"/>
                <w:lang w:val="en-US" w:eastAsia="zh-CN" w:bidi="ar"/>
              </w:rPr>
              <w:t>“</w:t>
            </w:r>
            <w:r>
              <w:rPr>
                <w:rStyle w:val="10"/>
                <w:rFonts w:hint="eastAsia" w:asciiTheme="minorEastAsia" w:hAnsiTheme="minorEastAsia" w:eastAsiaTheme="minorEastAsia" w:cstheme="minorEastAsia"/>
                <w:color w:val="auto"/>
                <w:sz w:val="24"/>
                <w:szCs w:val="24"/>
                <w:lang w:val="en-US" w:eastAsia="zh-CN" w:bidi="ar"/>
              </w:rPr>
              <w:t>生态小公民</w:t>
            </w:r>
            <w:r>
              <w:rPr>
                <w:rStyle w:val="9"/>
                <w:rFonts w:hint="eastAsia" w:asciiTheme="minorEastAsia" w:hAnsiTheme="minorEastAsia" w:eastAsiaTheme="minorEastAsia" w:cstheme="minorEastAsia"/>
                <w:color w:val="auto"/>
                <w:sz w:val="24"/>
                <w:szCs w:val="24"/>
                <w:lang w:val="en-US" w:eastAsia="zh-CN" w:bidi="ar"/>
              </w:rPr>
              <w:t>”</w:t>
            </w:r>
            <w:r>
              <w:rPr>
                <w:rStyle w:val="10"/>
                <w:rFonts w:hint="eastAsia" w:asciiTheme="minorEastAsia" w:hAnsiTheme="minorEastAsia" w:eastAsiaTheme="minorEastAsia" w:cstheme="minorEastAsia"/>
                <w:color w:val="auto"/>
                <w:sz w:val="24"/>
                <w:szCs w:val="24"/>
                <w:lang w:val="en-US" w:eastAsia="zh-CN" w:bidi="ar"/>
              </w:rPr>
              <w:t>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程易何</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eastAsia="zh-CN" w:bidi="ar"/>
              </w:rPr>
              <w:t>宜昌市</w:t>
            </w:r>
            <w:r>
              <w:rPr>
                <w:rFonts w:hint="eastAsia" w:asciiTheme="minorEastAsia" w:hAnsiTheme="minorEastAsia" w:eastAsiaTheme="minorEastAsia" w:cstheme="minorEastAsia"/>
                <w:i w:val="0"/>
                <w:iCs w:val="0"/>
                <w:color w:val="auto"/>
                <w:kern w:val="0"/>
                <w:sz w:val="24"/>
                <w:szCs w:val="24"/>
                <w:u w:val="none"/>
                <w:lang w:val="en-US" w:eastAsia="zh-CN" w:bidi="ar"/>
              </w:rPr>
              <w:t>夷陵区东湖初中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区域性高中生涯规划课程建设与教学质量监</w:t>
            </w:r>
            <w:r>
              <w:rPr>
                <w:rStyle w:val="11"/>
                <w:rFonts w:hint="eastAsia" w:asciiTheme="minorEastAsia" w:hAnsiTheme="minorEastAsia" w:eastAsiaTheme="minorEastAsia" w:cstheme="minorEastAsia"/>
                <w:color w:val="auto"/>
                <w:sz w:val="24"/>
                <w:szCs w:val="24"/>
                <w:lang w:val="en-US" w:eastAsia="zh-CN" w:bidi="ar"/>
              </w:rPr>
              <w:t>测</w:t>
            </w:r>
            <w:r>
              <w:rPr>
                <w:rStyle w:val="10"/>
                <w:rFonts w:hint="eastAsia" w:asciiTheme="minorEastAsia" w:hAnsiTheme="minorEastAsia" w:eastAsiaTheme="minorEastAsia" w:cstheme="minorEastAsia"/>
                <w:color w:val="auto"/>
                <w:sz w:val="24"/>
                <w:szCs w:val="24"/>
                <w:lang w:val="en-US" w:eastAsia="zh-CN" w:bidi="ar"/>
              </w:rPr>
              <w:t>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  营</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黄石市教育科学研究院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新中考背景下县域初中高质课堂建设的实践研究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付  勇</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恩施市教学研究和教师培训中心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初中道德与法治素养导向型课程体系建设</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杨  烁</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潜江市教学研究室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互联网</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健美操教学模式创新与应用</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朱文灿</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仙桃市教育科学研究院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小学</w:t>
            </w:r>
            <w:r>
              <w:rPr>
                <w:rStyle w:val="10"/>
                <w:rFonts w:hint="eastAsia" w:asciiTheme="minorEastAsia" w:hAnsiTheme="minorEastAsia" w:eastAsiaTheme="minorEastAsia" w:cstheme="minorEastAsia"/>
                <w:color w:val="auto"/>
                <w:sz w:val="24"/>
                <w:szCs w:val="24"/>
                <w:lang w:val="en-US" w:eastAsia="zh-CN" w:bidi="ar"/>
              </w:rPr>
              <w:t>普特一体化融合教育实践研究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冯国敏</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襄阳市特殊教育学校（襄阳市第二实验小学）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健康中国视域下中小学师生</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每天锻炼一小时</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模式创建与实践研究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李远宏</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襄阳市人民路小学教育集团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新时代中小学劳动教育课程体系构建的实践研究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陈雪梅</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黄冈市教育科学研究院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小学</w:t>
            </w:r>
            <w:r>
              <w:rPr>
                <w:rStyle w:val="14"/>
                <w:rFonts w:hint="eastAsia" w:asciiTheme="minorEastAsia" w:hAnsiTheme="minorEastAsia" w:eastAsiaTheme="minorEastAsia" w:cstheme="minorEastAsia"/>
                <w:color w:val="auto"/>
                <w:sz w:val="24"/>
                <w:szCs w:val="24"/>
                <w:lang w:val="en-US" w:eastAsia="zh-CN" w:bidi="ar"/>
              </w:rPr>
              <w:t>“</w:t>
            </w:r>
            <w:r>
              <w:rPr>
                <w:rStyle w:val="7"/>
                <w:rFonts w:hint="eastAsia" w:asciiTheme="minorEastAsia" w:hAnsiTheme="minorEastAsia" w:eastAsiaTheme="minorEastAsia" w:cstheme="minorEastAsia"/>
                <w:color w:val="auto"/>
                <w:sz w:val="24"/>
                <w:szCs w:val="24"/>
                <w:lang w:val="en-US" w:eastAsia="zh-CN" w:bidi="ar"/>
              </w:rPr>
              <w:t>动感德育</w:t>
            </w:r>
            <w:r>
              <w:rPr>
                <w:rStyle w:val="14"/>
                <w:rFonts w:hint="eastAsia" w:asciiTheme="minorEastAsia" w:hAnsiTheme="minorEastAsia" w:eastAsiaTheme="minorEastAsia" w:cstheme="minorEastAsia"/>
                <w:color w:val="auto"/>
                <w:sz w:val="24"/>
                <w:szCs w:val="24"/>
                <w:lang w:val="en-US" w:eastAsia="zh-CN" w:bidi="ar"/>
              </w:rPr>
              <w:t>”</w:t>
            </w:r>
            <w:r>
              <w:rPr>
                <w:rStyle w:val="7"/>
                <w:rFonts w:hint="eastAsia" w:asciiTheme="minorEastAsia" w:hAnsiTheme="minorEastAsia" w:eastAsiaTheme="minorEastAsia" w:cstheme="minorEastAsia"/>
                <w:color w:val="auto"/>
                <w:sz w:val="24"/>
                <w:szCs w:val="24"/>
                <w:lang w:val="en-US" w:eastAsia="zh-CN" w:bidi="ar"/>
              </w:rPr>
              <w:t>体系的构建与实施</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许锦景</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蕲春县蕲州镇实验小学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乡村学校少年宫运作方式研究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张小军</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公安县杨家厂小学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生成性教学的价值与实践研究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傅华强</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湖北省教育科学研究院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13</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基于“小问号小发明小制作”项目的校本课程开发与实施</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周  勇</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荆门市掇刀区高新学校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14</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小学低段学生写话能力培养的策略研究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潘  丹</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京山市京山小学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初中学生综合素质评价的探索与实践</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汪昌新</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荆门市掇刀区白石坡初级中学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16</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创设适宜环境，发展农村幼儿语言能力的研究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张  静</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eastAsia="zh-CN" w:bidi="ar"/>
              </w:rPr>
              <w:t>沙洋县</w:t>
            </w:r>
            <w:r>
              <w:rPr>
                <w:rFonts w:hint="eastAsia" w:asciiTheme="minorEastAsia" w:hAnsiTheme="minorEastAsia" w:eastAsiaTheme="minorEastAsia" w:cstheme="minorEastAsia"/>
                <w:i w:val="0"/>
                <w:iCs w:val="0"/>
                <w:color w:val="auto"/>
                <w:kern w:val="0"/>
                <w:sz w:val="24"/>
                <w:szCs w:val="24"/>
                <w:u w:val="none"/>
                <w:lang w:val="en-US" w:eastAsia="zh-CN" w:bidi="ar"/>
              </w:rPr>
              <w:t>沈集镇中心幼儿园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17</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新时代乡村耕读劳动教育课程创新实践研究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袁  蓓</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五峰县中小学教研培训中心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18</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区域推进</w:t>
            </w:r>
            <w:r>
              <w:rPr>
                <w:rStyle w:val="13"/>
                <w:rFonts w:hint="eastAsia" w:asciiTheme="minorEastAsia" w:hAnsiTheme="minorEastAsia" w:eastAsiaTheme="minorEastAsia" w:cstheme="minorEastAsia"/>
                <w:color w:val="auto"/>
                <w:sz w:val="24"/>
                <w:szCs w:val="24"/>
                <w:lang w:val="en-US" w:eastAsia="zh-CN" w:bidi="ar"/>
              </w:rPr>
              <w:t>5C</w:t>
            </w:r>
            <w:r>
              <w:rPr>
                <w:rStyle w:val="12"/>
                <w:rFonts w:hint="eastAsia" w:asciiTheme="minorEastAsia" w:hAnsiTheme="minorEastAsia" w:eastAsiaTheme="minorEastAsia" w:cstheme="minorEastAsia"/>
                <w:color w:val="auto"/>
                <w:sz w:val="24"/>
                <w:szCs w:val="24"/>
                <w:lang w:val="en-US" w:eastAsia="zh-CN" w:bidi="ar"/>
              </w:rPr>
              <w:t>核心素养教育实践探索</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冯发柱</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宜昌市西陵区教育局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19</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中学</w:t>
            </w:r>
            <w:r>
              <w:rPr>
                <w:rStyle w:val="10"/>
                <w:rFonts w:hint="eastAsia" w:asciiTheme="minorEastAsia" w:hAnsiTheme="minorEastAsia" w:eastAsiaTheme="minorEastAsia" w:cstheme="minorEastAsia"/>
                <w:color w:val="auto"/>
                <w:sz w:val="24"/>
                <w:szCs w:val="24"/>
                <w:lang w:val="en-US" w:eastAsia="zh-CN" w:bidi="ar"/>
              </w:rPr>
              <w:t>历史对话教学研究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喻照安</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宜昌市教育科学研究院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乡村教育振兴背景下乡村小规模学校质量提升研究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蒋葵林</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宜昌市教育科学研究院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21</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基于核心素养的地方研学旅行课程建设研究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程正喜</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黄石市教育科学研究院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22</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县域内</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学科核心素养培育和发展</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主题教研有效路径研究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潘  东</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巴东县教育教学研究室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23</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“双减”背景下初中</w:t>
            </w:r>
            <w:r>
              <w:rPr>
                <w:rStyle w:val="10"/>
                <w:rFonts w:hint="eastAsia" w:asciiTheme="minorEastAsia" w:hAnsiTheme="minorEastAsia" w:eastAsiaTheme="minorEastAsia" w:cstheme="minorEastAsia"/>
                <w:color w:val="auto"/>
                <w:sz w:val="24"/>
                <w:szCs w:val="24"/>
                <w:lang w:val="en-US" w:eastAsia="zh-CN" w:bidi="ar"/>
              </w:rPr>
              <w:t>作业设计与评价机制的探索研究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覃文宪</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咸丰县活龙坪乡民族初级中学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24</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单元主题统摄下的中小学思政课一体化教学实践研究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姚献丽</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襄阳市襄城区教育科学研究中心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25</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基于小学生学习力培养的课堂观测的实践研究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李晓蕊</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襄阳市大庆路小学教育集团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26</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新时代背景下小学劳动教育实践模式的研究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李远宏</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襄阳市人民路小学教育集团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27</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项目学习在农村小学教学中的实践研究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冯  云</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老河口市竹林桥小学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28</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校本小课题研究引领教师专业成长</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范  卉</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英山县实验小学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29</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基于语文要素的单元整体教学研究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焦鹏程</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荆州市教育科学研究院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30</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w:t>
            </w:r>
            <w:r>
              <w:rPr>
                <w:rStyle w:val="10"/>
                <w:rFonts w:hint="eastAsia" w:asciiTheme="minorEastAsia" w:hAnsiTheme="minorEastAsia" w:eastAsiaTheme="minorEastAsia" w:cstheme="minorEastAsia"/>
                <w:color w:val="auto"/>
                <w:sz w:val="24"/>
                <w:szCs w:val="24"/>
                <w:lang w:val="en-US" w:eastAsia="zh-CN" w:bidi="ar"/>
              </w:rPr>
              <w:t>三袁文化</w:t>
            </w:r>
            <w:r>
              <w:rPr>
                <w:rStyle w:val="11"/>
                <w:rFonts w:hint="eastAsia" w:asciiTheme="minorEastAsia" w:hAnsiTheme="minorEastAsia" w:eastAsiaTheme="minorEastAsia" w:cstheme="minorEastAsia"/>
                <w:color w:val="auto"/>
                <w:sz w:val="24"/>
                <w:szCs w:val="24"/>
                <w:lang w:val="en-US" w:eastAsia="zh-CN" w:bidi="ar"/>
              </w:rPr>
              <w:t>”</w:t>
            </w:r>
            <w:r>
              <w:rPr>
                <w:rStyle w:val="10"/>
                <w:rFonts w:hint="eastAsia" w:asciiTheme="minorEastAsia" w:hAnsiTheme="minorEastAsia" w:eastAsiaTheme="minorEastAsia" w:cstheme="minorEastAsia"/>
                <w:color w:val="auto"/>
                <w:sz w:val="24"/>
                <w:szCs w:val="24"/>
                <w:lang w:val="en-US" w:eastAsia="zh-CN" w:bidi="ar"/>
              </w:rPr>
              <w:t>进课堂</w:t>
            </w:r>
            <w:r>
              <w:rPr>
                <w:rStyle w:val="11"/>
                <w:rFonts w:hint="eastAsia" w:asciiTheme="minorEastAsia" w:hAnsiTheme="minorEastAsia" w:eastAsiaTheme="minorEastAsia" w:cstheme="minorEastAsia"/>
                <w:color w:val="auto"/>
                <w:sz w:val="24"/>
                <w:szCs w:val="24"/>
                <w:lang w:val="en-US" w:eastAsia="zh-CN" w:bidi="ar"/>
              </w:rPr>
              <w:t>的</w:t>
            </w:r>
            <w:r>
              <w:rPr>
                <w:rStyle w:val="10"/>
                <w:rFonts w:hint="eastAsia" w:asciiTheme="minorEastAsia" w:hAnsiTheme="minorEastAsia" w:eastAsiaTheme="minorEastAsia" w:cstheme="minorEastAsia"/>
                <w:color w:val="auto"/>
                <w:sz w:val="24"/>
                <w:szCs w:val="24"/>
                <w:lang w:val="en-US" w:eastAsia="zh-CN" w:bidi="ar"/>
              </w:rPr>
              <w:t>策略研究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阳方军</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公安县孟家溪小学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31</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情境化教学在小学音乐课堂教学中的方法与策略研究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左克娟</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江陵县教育研究中心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32</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中小学劳动教育的评价研究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刘红玉</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嘉鱼县青少年活动中心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33</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基于心理学的中小学生学习力提升策略研究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夏艳红</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京山市教学研究室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34</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农村特校学生良好卫生习惯的养成教育</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雷卫华</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京山市特殊教育学校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35</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基于核心素养的物理实验设计策略研究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何兴国</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沙洋县教学研究室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36</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混龄教学对特校智障学生生活适应能力培养的研究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杜  琼</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沙洋县特殊教育学校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37</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“三导三学” 魅力课堂教学模式</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唐青山</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沙洋中学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38</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小学“</w:t>
            </w:r>
            <w:r>
              <w:rPr>
                <w:rFonts w:hint="default" w:asciiTheme="minorEastAsia" w:hAnsiTheme="minorEastAsia" w:cstheme="minorEastAsia"/>
                <w:i w:val="0"/>
                <w:iCs w:val="0"/>
                <w:color w:val="auto"/>
                <w:kern w:val="0"/>
                <w:sz w:val="24"/>
                <w:szCs w:val="24"/>
                <w:u w:val="none"/>
                <w:lang w:eastAsia="zh-CN" w:bidi="ar"/>
              </w:rPr>
              <w:t>疑</w:t>
            </w:r>
            <w:r>
              <w:rPr>
                <w:rFonts w:hint="eastAsia" w:asciiTheme="minorEastAsia" w:hAnsiTheme="minorEastAsia" w:eastAsiaTheme="minorEastAsia" w:cstheme="minorEastAsia"/>
                <w:i w:val="0"/>
                <w:iCs w:val="0"/>
                <w:color w:val="auto"/>
                <w:kern w:val="0"/>
                <w:sz w:val="24"/>
                <w:szCs w:val="24"/>
                <w:u w:val="none"/>
                <w:lang w:val="en-US" w:eastAsia="zh-CN" w:bidi="ar"/>
              </w:rPr>
              <w:t>进”课堂教学模式实践研究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赵晓英</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荆门市东宝区象山小学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39</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基于“安吉游戏”背景下农村幼儿教师观察能力提升策略研究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朱兴梅</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荆门市东宝区栗溪镇中心幼儿园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40</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互联网</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背景下教学方式变革研究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  琼</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宜昌市伍家岗区教育科学研究院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41</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高中地理实景课堂开发策略研究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陈金文</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eastAsia="zh-CN" w:bidi="ar"/>
              </w:rPr>
              <w:t>宜昌市</w:t>
            </w:r>
            <w:r>
              <w:rPr>
                <w:rFonts w:hint="eastAsia" w:asciiTheme="minorEastAsia" w:hAnsiTheme="minorEastAsia" w:eastAsiaTheme="minorEastAsia" w:cstheme="minorEastAsia"/>
                <w:i w:val="0"/>
                <w:iCs w:val="0"/>
                <w:color w:val="auto"/>
                <w:kern w:val="0"/>
                <w:sz w:val="24"/>
                <w:szCs w:val="24"/>
                <w:u w:val="none"/>
                <w:lang w:val="en-US" w:eastAsia="zh-CN" w:bidi="ar"/>
              </w:rPr>
              <w:t>夷陵中学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42</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县域劳动教育课程开发与实施研究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张红菊</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远安县教研师训中心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43</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立足五育并举</w:t>
            </w:r>
            <w:r>
              <w:rPr>
                <w:rStyle w:val="13"/>
                <w:rFonts w:hint="eastAsia" w:asciiTheme="minorEastAsia" w:hAnsiTheme="minorEastAsia" w:eastAsiaTheme="minorEastAsia" w:cstheme="minorEastAsia"/>
                <w:color w:val="auto"/>
                <w:sz w:val="24"/>
                <w:szCs w:val="24"/>
                <w:lang w:val="en-US" w:eastAsia="zh-CN" w:bidi="ar"/>
              </w:rPr>
              <w:t xml:space="preserve"> </w:t>
            </w:r>
            <w:r>
              <w:rPr>
                <w:rStyle w:val="12"/>
                <w:rFonts w:hint="eastAsia" w:asciiTheme="minorEastAsia" w:hAnsiTheme="minorEastAsia" w:eastAsiaTheme="minorEastAsia" w:cstheme="minorEastAsia"/>
                <w:color w:val="auto"/>
                <w:sz w:val="24"/>
                <w:szCs w:val="24"/>
                <w:lang w:val="en-US" w:eastAsia="zh-CN" w:bidi="ar"/>
              </w:rPr>
              <w:t>构建阳光课程体系</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何庆华</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枝江市丹阳教育集团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44</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w:t>
            </w:r>
            <w:r>
              <w:rPr>
                <w:rStyle w:val="9"/>
                <w:rFonts w:hint="eastAsia" w:asciiTheme="minorEastAsia" w:hAnsiTheme="minorEastAsia" w:eastAsiaTheme="minorEastAsia" w:cstheme="minorEastAsia"/>
                <w:color w:val="auto"/>
                <w:sz w:val="24"/>
                <w:szCs w:val="24"/>
                <w:lang w:val="en-US" w:eastAsia="zh-CN" w:bidi="ar"/>
              </w:rPr>
              <w:t>“</w:t>
            </w:r>
            <w:r>
              <w:rPr>
                <w:rStyle w:val="10"/>
                <w:rFonts w:hint="eastAsia" w:asciiTheme="minorEastAsia" w:hAnsiTheme="minorEastAsia" w:eastAsiaTheme="minorEastAsia" w:cstheme="minorEastAsia"/>
                <w:color w:val="auto"/>
                <w:sz w:val="24"/>
                <w:szCs w:val="24"/>
                <w:lang w:val="en-US" w:eastAsia="zh-CN" w:bidi="ar"/>
              </w:rPr>
              <w:t>互联网</w:t>
            </w:r>
            <w:r>
              <w:rPr>
                <w:rStyle w:val="9"/>
                <w:rFonts w:hint="eastAsia" w:asciiTheme="minorEastAsia" w:hAnsiTheme="minorEastAsia" w:eastAsiaTheme="minorEastAsia" w:cstheme="minorEastAsia"/>
                <w:color w:val="auto"/>
                <w:sz w:val="24"/>
                <w:szCs w:val="24"/>
                <w:lang w:val="en-US" w:eastAsia="zh-CN" w:bidi="ar"/>
              </w:rPr>
              <w:t>+”</w:t>
            </w:r>
            <w:r>
              <w:rPr>
                <w:rStyle w:val="10"/>
                <w:rFonts w:hint="eastAsia" w:asciiTheme="minorEastAsia" w:hAnsiTheme="minorEastAsia" w:eastAsiaTheme="minorEastAsia" w:cstheme="minorEastAsia"/>
                <w:color w:val="auto"/>
                <w:sz w:val="24"/>
                <w:szCs w:val="24"/>
                <w:lang w:val="en-US" w:eastAsia="zh-CN" w:bidi="ar"/>
              </w:rPr>
              <w:t>的</w:t>
            </w:r>
            <w:r>
              <w:rPr>
                <w:rStyle w:val="9"/>
                <w:rFonts w:hint="eastAsia" w:asciiTheme="minorEastAsia" w:hAnsiTheme="minorEastAsia" w:eastAsiaTheme="minorEastAsia" w:cstheme="minorEastAsia"/>
                <w:color w:val="auto"/>
                <w:sz w:val="24"/>
                <w:szCs w:val="24"/>
                <w:lang w:val="en-US" w:eastAsia="zh-CN" w:bidi="ar"/>
              </w:rPr>
              <w:t>“</w:t>
            </w:r>
            <w:r>
              <w:rPr>
                <w:rStyle w:val="10"/>
                <w:rFonts w:hint="eastAsia" w:asciiTheme="minorEastAsia" w:hAnsiTheme="minorEastAsia" w:eastAsiaTheme="minorEastAsia" w:cstheme="minorEastAsia"/>
                <w:color w:val="auto"/>
                <w:sz w:val="24"/>
                <w:szCs w:val="24"/>
                <w:lang w:val="en-US" w:eastAsia="zh-CN" w:bidi="ar"/>
              </w:rPr>
              <w:t>生本课堂</w:t>
            </w:r>
            <w:r>
              <w:rPr>
                <w:rStyle w:val="9"/>
                <w:rFonts w:hint="eastAsia" w:asciiTheme="minorEastAsia" w:hAnsiTheme="minorEastAsia" w:eastAsiaTheme="minorEastAsia" w:cstheme="minorEastAsia"/>
                <w:color w:val="auto"/>
                <w:sz w:val="24"/>
                <w:szCs w:val="24"/>
                <w:lang w:val="en-US" w:eastAsia="zh-CN" w:bidi="ar"/>
              </w:rPr>
              <w:t>”</w:t>
            </w:r>
            <w:r>
              <w:rPr>
                <w:rStyle w:val="11"/>
                <w:rFonts w:hint="eastAsia" w:asciiTheme="minorEastAsia" w:hAnsiTheme="minorEastAsia" w:eastAsiaTheme="minorEastAsia" w:cstheme="minorEastAsia"/>
                <w:color w:val="auto"/>
                <w:sz w:val="24"/>
                <w:szCs w:val="24"/>
                <w:lang w:val="en-US" w:eastAsia="zh-CN" w:bidi="ar"/>
              </w:rPr>
              <w:t>教学模式</w:t>
            </w:r>
            <w:r>
              <w:rPr>
                <w:rStyle w:val="10"/>
                <w:rFonts w:hint="eastAsia" w:asciiTheme="minorEastAsia" w:hAnsiTheme="minorEastAsia" w:eastAsiaTheme="minorEastAsia" w:cstheme="minorEastAsia"/>
                <w:color w:val="auto"/>
                <w:sz w:val="24"/>
                <w:szCs w:val="24"/>
                <w:lang w:val="en-US" w:eastAsia="zh-CN" w:bidi="ar"/>
              </w:rPr>
              <w:t>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邓向东</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驻香港部队秭归希望小学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45</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指向</w:t>
            </w:r>
            <w:r>
              <w:rPr>
                <w:rStyle w:val="10"/>
                <w:rFonts w:hint="eastAsia" w:asciiTheme="minorEastAsia" w:hAnsiTheme="minorEastAsia" w:eastAsiaTheme="minorEastAsia" w:cstheme="minorEastAsia"/>
                <w:color w:val="auto"/>
                <w:sz w:val="24"/>
                <w:szCs w:val="24"/>
                <w:lang w:val="en-US" w:eastAsia="zh-CN" w:bidi="ar"/>
              </w:rPr>
              <w:t>核心素养的高中课程体系</w:t>
            </w:r>
            <w:r>
              <w:rPr>
                <w:rStyle w:val="11"/>
                <w:rFonts w:hint="eastAsia" w:asciiTheme="minorEastAsia" w:hAnsiTheme="minorEastAsia" w:eastAsiaTheme="minorEastAsia" w:cstheme="minorEastAsia"/>
                <w:color w:val="auto"/>
                <w:sz w:val="24"/>
                <w:szCs w:val="24"/>
                <w:lang w:val="en-US" w:eastAsia="zh-CN" w:bidi="ar"/>
              </w:rPr>
              <w:t>优化研究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易振国</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宜昌市夷陵中学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46</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高中人文课程建设实践研究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刘艾华</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宜昌市人文艺术高中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47</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幼儿园自然课程的实践探索研究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唐芙蓉</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大冶市机关幼儿园尹家湖园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48</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尚真</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文化背景下小学研学课程实施策略研究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陈敬涛</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黄石广场路小学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49</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学科核心素养的区域性课堂教学实践研究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肖惠东</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黄石市教育科学研究院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50</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学科核心素养视域下的小学英语课程与教学评价研究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胡  琼</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黄石市教育科学研究院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51</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基于多元智能的生成性教学策略研究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余汉清</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恩施州清江外国语学校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52</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推进社团活动建设</w:t>
            </w:r>
            <w:r>
              <w:rPr>
                <w:rStyle w:val="13"/>
                <w:rFonts w:hint="eastAsia" w:asciiTheme="minorEastAsia" w:hAnsiTheme="minorEastAsia" w:eastAsiaTheme="minorEastAsia" w:cstheme="minorEastAsia"/>
                <w:color w:val="auto"/>
                <w:sz w:val="24"/>
                <w:szCs w:val="24"/>
                <w:lang w:val="en-US" w:eastAsia="zh-CN" w:bidi="ar"/>
              </w:rPr>
              <w:t xml:space="preserve"> </w:t>
            </w:r>
            <w:r>
              <w:rPr>
                <w:rStyle w:val="12"/>
                <w:rFonts w:hint="eastAsia" w:asciiTheme="minorEastAsia" w:hAnsiTheme="minorEastAsia" w:eastAsiaTheme="minorEastAsia" w:cstheme="minorEastAsia"/>
                <w:color w:val="auto"/>
                <w:sz w:val="24"/>
                <w:szCs w:val="24"/>
                <w:lang w:val="en-US" w:eastAsia="zh-CN" w:bidi="ar"/>
              </w:rPr>
              <w:t>丰富学校育人功能</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姜  莹</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潜江市实验高级中学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53</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幼儿教育阶段</w:t>
            </w:r>
            <w:r>
              <w:rPr>
                <w:rStyle w:val="10"/>
                <w:rFonts w:hint="eastAsia" w:asciiTheme="minorEastAsia" w:hAnsiTheme="minorEastAsia" w:eastAsiaTheme="minorEastAsia" w:cstheme="minorEastAsia"/>
                <w:color w:val="auto"/>
                <w:sz w:val="24"/>
                <w:szCs w:val="24"/>
                <w:lang w:val="en-US" w:eastAsia="zh-CN" w:bidi="ar"/>
              </w:rPr>
              <w:t>植物资源开发与利用实践研究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  艳</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仙桃市育才幼儿园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54</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关联教学下低年段写字教学有效性的探索</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顾阳萍</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仙桃沔州小学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55</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基于数字化校园的课堂有效性研究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陶新阳</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江汉油田外国语学校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56</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幼儿园体验式公共环境创设实践研究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甘  霜</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江汉油田五七幼儿园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57</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全人教育理念下体验式德育的实践与探索</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方向东</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襄阳市第一中学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58</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w:t>
            </w:r>
            <w:r>
              <w:rPr>
                <w:rStyle w:val="10"/>
                <w:rFonts w:hint="eastAsia" w:asciiTheme="minorEastAsia" w:hAnsiTheme="minorEastAsia" w:eastAsiaTheme="minorEastAsia" w:cstheme="minorEastAsia"/>
                <w:color w:val="auto"/>
                <w:sz w:val="24"/>
                <w:szCs w:val="24"/>
                <w:lang w:val="en-US" w:eastAsia="zh-CN" w:bidi="ar"/>
              </w:rPr>
              <w:t>文化传承与理解</w:t>
            </w:r>
            <w:r>
              <w:rPr>
                <w:rStyle w:val="9"/>
                <w:rFonts w:hint="eastAsia" w:asciiTheme="minorEastAsia" w:hAnsiTheme="minorEastAsia" w:eastAsiaTheme="minorEastAsia" w:cstheme="minorEastAsia"/>
                <w:color w:val="auto"/>
                <w:sz w:val="24"/>
                <w:szCs w:val="24"/>
                <w:lang w:val="en-US" w:eastAsia="zh-CN" w:bidi="ar"/>
              </w:rPr>
              <w:t>”</w:t>
            </w:r>
            <w:r>
              <w:rPr>
                <w:rStyle w:val="10"/>
                <w:rFonts w:hint="eastAsia" w:asciiTheme="minorEastAsia" w:hAnsiTheme="minorEastAsia" w:eastAsiaTheme="minorEastAsia" w:cstheme="minorEastAsia"/>
                <w:color w:val="auto"/>
                <w:sz w:val="24"/>
                <w:szCs w:val="24"/>
                <w:lang w:val="en-US" w:eastAsia="zh-CN" w:bidi="ar"/>
              </w:rPr>
              <w:t>在高中语文教学中的实践研究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郭  方</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襄阳市第一中学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59</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区域任务驱动式教学模式构建的研究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胡启胜</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襄阳市襄城区教育科学研究中心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60</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城区小学线上线下教学有效融合策略的研究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彭  琼</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襄阳市海容小学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61</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户外游戏中幼儿自主性</w:t>
            </w:r>
            <w:r>
              <w:rPr>
                <w:rStyle w:val="11"/>
                <w:rFonts w:hint="eastAsia" w:asciiTheme="minorEastAsia" w:hAnsiTheme="minorEastAsia" w:eastAsiaTheme="minorEastAsia" w:cstheme="minorEastAsia"/>
                <w:color w:val="auto"/>
                <w:sz w:val="24"/>
                <w:szCs w:val="24"/>
                <w:lang w:val="en-US" w:eastAsia="zh-CN" w:bidi="ar"/>
              </w:rPr>
              <w:t>培养</w:t>
            </w:r>
            <w:r>
              <w:rPr>
                <w:rStyle w:val="10"/>
                <w:rFonts w:hint="eastAsia" w:asciiTheme="minorEastAsia" w:hAnsiTheme="minorEastAsia" w:eastAsiaTheme="minorEastAsia" w:cstheme="minorEastAsia"/>
                <w:color w:val="auto"/>
                <w:sz w:val="24"/>
                <w:szCs w:val="24"/>
                <w:lang w:val="en-US" w:eastAsia="zh-CN" w:bidi="ar"/>
              </w:rPr>
              <w:t>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姜  敏</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襄阳市春园幼儿园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62</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有趣的自然造型艺术课程开发与</w:t>
            </w:r>
            <w:r>
              <w:rPr>
                <w:rStyle w:val="11"/>
                <w:rFonts w:hint="eastAsia" w:asciiTheme="minorEastAsia" w:hAnsiTheme="minorEastAsia" w:eastAsiaTheme="minorEastAsia" w:cstheme="minorEastAsia"/>
                <w:color w:val="auto"/>
                <w:sz w:val="24"/>
                <w:szCs w:val="24"/>
                <w:lang w:val="en-US" w:eastAsia="zh-CN" w:bidi="ar"/>
              </w:rPr>
              <w:t>应用研究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刘道清</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南漳县实验小学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63</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基于教学反思力培养的名课堂</w:t>
            </w:r>
            <w:r>
              <w:rPr>
                <w:rStyle w:val="15"/>
                <w:rFonts w:hint="eastAsia" w:asciiTheme="minorEastAsia" w:hAnsiTheme="minorEastAsia" w:eastAsiaTheme="minorEastAsia" w:cstheme="minorEastAsia"/>
                <w:color w:val="auto"/>
                <w:sz w:val="24"/>
                <w:szCs w:val="24"/>
                <w:lang w:val="en-US" w:eastAsia="zh-CN" w:bidi="ar"/>
              </w:rPr>
              <w:t>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屈万军</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保康县实验小学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64</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在剪纸活动中推进中华优秀传统文化教育</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杨前锋</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谷城县五山镇小学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65</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小学综合实践活动学生核心素养发展评价内容的研究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吕会进</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谷城县城关镇北辰小学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66</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幼儿园大班绘本阅读与小学一年级语文学习衔接课程应用研究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黎</w:t>
            </w:r>
            <w:r>
              <w:rPr>
                <w:rStyle w:val="13"/>
                <w:rFonts w:hint="eastAsia" w:asciiTheme="minorEastAsia" w:hAnsiTheme="minorEastAsia" w:eastAsiaTheme="minorEastAsia" w:cstheme="minorEastAsia"/>
                <w:color w:val="auto"/>
                <w:sz w:val="24"/>
                <w:szCs w:val="24"/>
                <w:lang w:val="en-US" w:eastAsia="zh-CN" w:bidi="ar"/>
              </w:rPr>
              <w:t xml:space="preserve">  </w:t>
            </w:r>
            <w:r>
              <w:rPr>
                <w:rStyle w:val="12"/>
                <w:rFonts w:hint="eastAsia" w:asciiTheme="minorEastAsia" w:hAnsiTheme="minorEastAsia" w:eastAsiaTheme="minorEastAsia" w:cstheme="minorEastAsia"/>
                <w:color w:val="auto"/>
                <w:sz w:val="24"/>
                <w:szCs w:val="24"/>
                <w:lang w:val="en-US" w:eastAsia="zh-CN" w:bidi="ar"/>
              </w:rPr>
              <w:t>燕</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襄阳市直属机关第二幼儿园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67</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初中</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学困生</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现状、成因及转化策略的研究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王胜华</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黄冈市教育科学研究院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68</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普通高中校本课程体系建设的实践研究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胡启云</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黄冈市武穴实验中学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69</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县域研学实践劳动教育相融合育人机制的研究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程超群</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黄梅县青少年活动中心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70</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区域推进名著阅读教学课程化研究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w:t>
            </w:r>
            <w:r>
              <w:rPr>
                <w:rStyle w:val="13"/>
                <w:rFonts w:hint="eastAsia" w:asciiTheme="minorEastAsia" w:hAnsiTheme="minorEastAsia" w:eastAsiaTheme="minorEastAsia" w:cstheme="minorEastAsia"/>
                <w:color w:val="auto"/>
                <w:sz w:val="24"/>
                <w:szCs w:val="24"/>
                <w:lang w:val="en-US" w:eastAsia="zh-CN" w:bidi="ar"/>
              </w:rPr>
              <w:t xml:space="preserve">  </w:t>
            </w:r>
            <w:r>
              <w:rPr>
                <w:rStyle w:val="12"/>
                <w:rFonts w:hint="eastAsia" w:asciiTheme="minorEastAsia" w:hAnsiTheme="minorEastAsia" w:eastAsiaTheme="minorEastAsia" w:cstheme="minorEastAsia"/>
                <w:color w:val="auto"/>
                <w:sz w:val="24"/>
                <w:szCs w:val="24"/>
                <w:lang w:val="en-US" w:eastAsia="zh-CN" w:bidi="ar"/>
              </w:rPr>
              <w:t>劲</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沙市区教育科学研究院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71</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小学</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语文</w:t>
            </w:r>
            <w:r>
              <w:rPr>
                <w:rStyle w:val="13"/>
                <w:rFonts w:hint="eastAsia" w:asciiTheme="minorEastAsia" w:hAnsiTheme="minorEastAsia" w:eastAsiaTheme="minorEastAsia" w:cstheme="minorEastAsia"/>
                <w:color w:val="auto"/>
                <w:sz w:val="24"/>
                <w:szCs w:val="24"/>
                <w:lang w:val="en-US" w:eastAsia="zh-CN" w:bidi="ar"/>
              </w:rPr>
              <w:t>+X”</w:t>
            </w:r>
            <w:r>
              <w:rPr>
                <w:rStyle w:val="12"/>
                <w:rFonts w:hint="eastAsia" w:asciiTheme="minorEastAsia" w:hAnsiTheme="minorEastAsia" w:eastAsiaTheme="minorEastAsia" w:cstheme="minorEastAsia"/>
                <w:color w:val="auto"/>
                <w:sz w:val="24"/>
                <w:szCs w:val="24"/>
                <w:lang w:val="en-US" w:eastAsia="zh-CN" w:bidi="ar"/>
              </w:rPr>
              <w:t>校本课程体系的构建与实践研究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w:t>
            </w:r>
            <w:r>
              <w:rPr>
                <w:rStyle w:val="13"/>
                <w:rFonts w:hint="eastAsia" w:asciiTheme="minorEastAsia" w:hAnsiTheme="minorEastAsia" w:eastAsiaTheme="minorEastAsia" w:cstheme="minorEastAsia"/>
                <w:color w:val="auto"/>
                <w:sz w:val="24"/>
                <w:szCs w:val="24"/>
                <w:lang w:val="en-US" w:eastAsia="zh-CN" w:bidi="ar"/>
              </w:rPr>
              <w:t xml:space="preserve">  </w:t>
            </w:r>
            <w:r>
              <w:rPr>
                <w:rStyle w:val="12"/>
                <w:rFonts w:hint="eastAsia" w:asciiTheme="minorEastAsia" w:hAnsiTheme="minorEastAsia" w:eastAsiaTheme="minorEastAsia" w:cstheme="minorEastAsia"/>
                <w:color w:val="auto"/>
                <w:sz w:val="24"/>
                <w:szCs w:val="24"/>
                <w:lang w:val="en-US" w:eastAsia="zh-CN" w:bidi="ar"/>
              </w:rPr>
              <w:t>华</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公安县埠河小学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72</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135</w:t>
            </w:r>
            <w:r>
              <w:rPr>
                <w:rStyle w:val="12"/>
                <w:rFonts w:hint="eastAsia" w:asciiTheme="minorEastAsia" w:hAnsiTheme="minorEastAsia" w:eastAsiaTheme="minorEastAsia" w:cstheme="minorEastAsia"/>
                <w:color w:val="auto"/>
                <w:sz w:val="24"/>
                <w:szCs w:val="24"/>
                <w:lang w:val="en-US" w:eastAsia="zh-CN" w:bidi="ar"/>
              </w:rPr>
              <w:t>灵动课堂的研究与实践</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李春涛</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松滋市划子嘴初级中学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73</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普通高中</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美好教育</w:t>
            </w:r>
            <w:r>
              <w:rPr>
                <w:rStyle w:val="13"/>
                <w:rFonts w:hint="eastAsia" w:asciiTheme="minorEastAsia" w:hAnsiTheme="minorEastAsia" w:eastAsiaTheme="minorEastAsia" w:cstheme="minorEastAsia"/>
                <w:color w:val="auto"/>
                <w:sz w:val="24"/>
                <w:szCs w:val="24"/>
                <w:lang w:val="en-US" w:eastAsia="zh-CN" w:bidi="ar"/>
              </w:rPr>
              <w:t>”</w:t>
            </w:r>
            <w:r>
              <w:rPr>
                <w:rStyle w:val="12"/>
                <w:rFonts w:hint="eastAsia" w:asciiTheme="minorEastAsia" w:hAnsiTheme="minorEastAsia" w:eastAsiaTheme="minorEastAsia" w:cstheme="minorEastAsia"/>
                <w:color w:val="auto"/>
                <w:sz w:val="24"/>
                <w:szCs w:val="24"/>
                <w:lang w:val="en-US" w:eastAsia="zh-CN" w:bidi="ar"/>
              </w:rPr>
              <w:t>育人的实践与研究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干小平</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黄冈市武穴实验高中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74</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聚焦“4C”能力的“237”翻转课堂教学模式</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王  芳</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荆门市掇刀区白庙街道办事处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75</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有格作文教学法</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郑西银</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荆门市东宝中学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76</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“三新”背景下高中英语“四三三”高效课堂模式研究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胡雪蕾</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京山市第一中学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77</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微课在小学课堂上的应用</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段  容</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京山市实验小学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78</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传统游戏在幼儿园户外游戏活动中的应用与实践</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郑  静</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京山市直属机关幼儿园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79</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default"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“自主探究、问题导学”课堂教学模</w:t>
            </w:r>
            <w:r>
              <w:rPr>
                <w:rFonts w:hint="default" w:asciiTheme="minorEastAsia" w:hAnsiTheme="minorEastAsia" w:cstheme="minorEastAsia"/>
                <w:i w:val="0"/>
                <w:iCs w:val="0"/>
                <w:color w:val="auto"/>
                <w:kern w:val="0"/>
                <w:sz w:val="24"/>
                <w:szCs w:val="24"/>
                <w:u w:val="none"/>
                <w:lang w:eastAsia="zh-CN" w:bidi="ar"/>
              </w:rPr>
              <w:t>式</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方  莉</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荆门市实验小学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80</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“自知课改”六步教学法</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彭继雄</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荆门市象山中学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81</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线路图导学法的研究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蔡  涛</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荆门市东宝区文峰中学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82</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初中思政常态课互助电子备课实验应用的研究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王明利</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利川市教学研究和教师培训中心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83</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农村中小学课堂教学落实学科核心素养实验研究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吴耀辉</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枣阳市教学研究室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84</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趣事作文教学实践研究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谢正明</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公安县倪家塔小学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eastAsia="zh-CN" w:bidi="ar"/>
              </w:rPr>
              <w:t>85</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基于学生核心素养发展的小学数学综合与实践案例研究与实践 </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刘  莉</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eastAsia="zh-CN" w:bidi="ar"/>
              </w:rPr>
              <w:t>86</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初中英语分级阅读生态课程体系建设 </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罗之慧</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eastAsia="zh-CN" w:bidi="ar"/>
              </w:rPr>
              <w:t>87</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支架理论</w:t>
            </w:r>
            <w:r>
              <w:rPr>
                <w:rFonts w:hint="eastAsia" w:asciiTheme="minorEastAsia" w:hAnsiTheme="minorEastAsia" w:eastAsiaTheme="minorEastAsia" w:cstheme="minorEastAsia"/>
                <w:i w:val="0"/>
                <w:iCs w:val="0"/>
                <w:color w:val="000000"/>
                <w:kern w:val="0"/>
                <w:sz w:val="24"/>
                <w:szCs w:val="24"/>
                <w:u w:val="none"/>
                <w:lang w:eastAsia="zh-CN" w:bidi="ar"/>
              </w:rPr>
              <w:t>下教学练评一致的习作课程构建</w:t>
            </w:r>
            <w:r>
              <w:rPr>
                <w:rFonts w:hint="eastAsia" w:asciiTheme="minorEastAsia" w:hAnsiTheme="minorEastAsia" w:eastAsiaTheme="minorEastAsia" w:cstheme="minorEastAsia"/>
                <w:i w:val="0"/>
                <w:iCs w:val="0"/>
                <w:color w:val="000000"/>
                <w:kern w:val="0"/>
                <w:sz w:val="24"/>
                <w:szCs w:val="24"/>
                <w:u w:val="none"/>
                <w:lang w:val="en-US" w:eastAsia="zh-CN" w:bidi="ar"/>
              </w:rPr>
              <w:t>与</w:t>
            </w:r>
            <w:r>
              <w:rPr>
                <w:rFonts w:hint="eastAsia" w:asciiTheme="minorEastAsia" w:hAnsiTheme="minorEastAsia" w:eastAsiaTheme="minorEastAsia" w:cstheme="minorEastAsia"/>
                <w:i w:val="0"/>
                <w:iCs w:val="0"/>
                <w:color w:val="000000"/>
                <w:kern w:val="0"/>
                <w:sz w:val="24"/>
                <w:szCs w:val="24"/>
                <w:u w:val="none"/>
                <w:lang w:eastAsia="zh-CN" w:bidi="ar"/>
              </w:rPr>
              <w:t>实施</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李作芳</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eastAsia="zh-CN" w:bidi="ar"/>
              </w:rPr>
              <w:t>88</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初中语文“三微”教学</w:t>
            </w:r>
            <w:r>
              <w:rPr>
                <w:rFonts w:hint="eastAsia" w:asciiTheme="minorEastAsia" w:hAnsiTheme="minorEastAsia" w:eastAsiaTheme="minorEastAsia" w:cstheme="minorEastAsia"/>
                <w:i w:val="0"/>
                <w:iCs w:val="0"/>
                <w:color w:val="000000"/>
                <w:kern w:val="0"/>
                <w:sz w:val="24"/>
                <w:szCs w:val="24"/>
                <w:u w:val="none"/>
                <w:lang w:eastAsia="zh-CN" w:bidi="ar"/>
              </w:rPr>
              <w:t>实践</w:t>
            </w:r>
            <w:r>
              <w:rPr>
                <w:rFonts w:hint="eastAsia" w:asciiTheme="minorEastAsia" w:hAnsiTheme="minorEastAsia" w:eastAsiaTheme="minorEastAsia" w:cstheme="minorEastAsia"/>
                <w:i w:val="0"/>
                <w:iCs w:val="0"/>
                <w:color w:val="000000"/>
                <w:kern w:val="0"/>
                <w:sz w:val="24"/>
                <w:szCs w:val="24"/>
                <w:u w:val="none"/>
                <w:lang w:val="en-US" w:eastAsia="zh-CN" w:bidi="ar"/>
              </w:rPr>
              <w:t>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蒋红森</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eastAsia="zh-CN" w:bidi="ar"/>
              </w:rPr>
              <w:t>89</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中学化学新课程实验设计与创新研究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孙  旭</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eastAsia="zh-CN" w:bidi="ar"/>
              </w:rPr>
              <w:t>90</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城镇幼儿园游戏博物馆建设与实践研究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向  莉</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eastAsia="zh-CN" w:bidi="ar"/>
              </w:rPr>
              <w:t>91</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人工智能技术结合大观念教育理念在中小学艺术素质测评中运用的研究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向  莉</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eastAsia="zh-CN" w:bidi="ar"/>
              </w:rPr>
              <w:t>92</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基于核心素养的高中数学训练系统研究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周远方</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eastAsia="zh-CN" w:bidi="ar"/>
              </w:rPr>
              <w:t>93</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初中学业水平考试命题评价的实践与探索</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扈华唯</w:t>
            </w:r>
            <w:r>
              <w:rPr>
                <w:rFonts w:hint="eastAsia" w:asciiTheme="minorEastAsia" w:hAnsiTheme="minorEastAsia" w:eastAsiaTheme="minorEastAsia" w:cstheme="minorEastAsia"/>
                <w:i w:val="0"/>
                <w:iCs w:val="0"/>
                <w:color w:val="000000"/>
                <w:kern w:val="0"/>
                <w:sz w:val="24"/>
                <w:szCs w:val="24"/>
                <w:u w:val="none"/>
                <w:lang w:eastAsia="zh-CN" w:bidi="ar"/>
              </w:rPr>
              <w:t>等</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eastAsia="zh-CN" w:bidi="ar"/>
              </w:rPr>
              <w:t>94</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基于主体意义探究的深度学习高中英语单元整体教学研究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扈华唯</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湖北省教育科学研究院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jc w:val="center"/>
        </w:trPr>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auto"/>
                <w:kern w:val="0"/>
                <w:sz w:val="24"/>
                <w:szCs w:val="24"/>
                <w:u w:val="none"/>
                <w:lang w:eastAsia="zh-CN" w:bidi="ar"/>
              </w:rPr>
            </w:pPr>
            <w:r>
              <w:rPr>
                <w:rFonts w:hint="eastAsia" w:asciiTheme="minorEastAsia" w:hAnsiTheme="minorEastAsia" w:eastAsiaTheme="minorEastAsia" w:cstheme="minorEastAsia"/>
                <w:i w:val="0"/>
                <w:iCs w:val="0"/>
                <w:color w:val="auto"/>
                <w:kern w:val="0"/>
                <w:sz w:val="24"/>
                <w:szCs w:val="24"/>
                <w:u w:val="none"/>
                <w:lang w:eastAsia="zh-CN" w:bidi="ar"/>
              </w:rPr>
              <w:t>95</w:t>
            </w:r>
          </w:p>
        </w:tc>
        <w:tc>
          <w:tcPr>
            <w:tcW w:w="55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英语教师专业发展中英联合研究项目：英语学科核心素养背景下农村学生思维品质培养的标准开发研究</w:t>
            </w:r>
          </w:p>
        </w:tc>
        <w:tc>
          <w:tcPr>
            <w:tcW w:w="10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周诗杰</w:t>
            </w:r>
          </w:p>
        </w:tc>
        <w:tc>
          <w:tcPr>
            <w:tcW w:w="28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湖北省教育科学研究院</w:t>
            </w:r>
          </w:p>
        </w:tc>
      </w:tr>
    </w:tbl>
    <w:p>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Times New Roman" w:hAnsi="Times New Roman" w:eastAsia="方正仿宋简体" w:cs="Times New Roman"/>
          <w:color w:val="000000" w:themeColor="text1"/>
          <w14:textFill>
            <w14:solidFill>
              <w14:schemeClr w14:val="tx1"/>
            </w14:solidFill>
          </w14:textFill>
        </w:rPr>
      </w:pPr>
    </w:p>
    <w:p>
      <w:pPr>
        <w:rPr>
          <w:rFonts w:hint="default" w:ascii="Noto Serif Armenian" w:hAnsi="Noto Serif Armenian" w:eastAsia="华文仿宋" w:cs="Noto Serif Armenian"/>
          <w:b/>
          <w:bCs/>
          <w:i w:val="0"/>
          <w:iCs w:val="0"/>
          <w:caps w:val="0"/>
          <w:spacing w:val="5"/>
          <w:sz w:val="24"/>
          <w:szCs w:val="24"/>
          <w:shd w:val="clear" w:fill="FFFFFF"/>
          <w:lang w:val="en-US" w:eastAsia="zh-CN"/>
        </w:rPr>
      </w:pPr>
      <w:r>
        <w:rPr>
          <w:rFonts w:hint="default" w:ascii="Noto Serif Armenian" w:hAnsi="Noto Serif Armenian" w:eastAsia="华文仿宋" w:cs="Noto Serif Armenian"/>
          <w:b/>
          <w:bCs/>
          <w:i w:val="0"/>
          <w:iCs w:val="0"/>
          <w:caps w:val="0"/>
          <w:spacing w:val="5"/>
          <w:sz w:val="24"/>
          <w:szCs w:val="24"/>
          <w:shd w:val="clear" w:fill="FFFFFF"/>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CESI黑体-GB2312" w:hAnsi="CESI黑体-GB2312" w:eastAsia="CESI黑体-GB2312" w:cs="CESI黑体-GB2312"/>
          <w:b w:val="0"/>
          <w:bCs w:val="0"/>
          <w:i w:val="0"/>
          <w:iCs w:val="0"/>
          <w:caps w:val="0"/>
          <w:spacing w:val="5"/>
          <w:sz w:val="32"/>
          <w:szCs w:val="32"/>
          <w:shd w:val="clear" w:fill="FFFFFF"/>
          <w:lang w:val="en-US" w:eastAsia="zh-CN"/>
        </w:rPr>
      </w:pPr>
      <w:r>
        <w:rPr>
          <w:rFonts w:hint="eastAsia" w:ascii="CESI黑体-GB2312" w:hAnsi="CESI黑体-GB2312" w:eastAsia="CESI黑体-GB2312" w:cs="CESI黑体-GB2312"/>
          <w:b w:val="0"/>
          <w:bCs w:val="0"/>
          <w:i w:val="0"/>
          <w:iCs w:val="0"/>
          <w:caps w:val="0"/>
          <w:spacing w:val="5"/>
          <w:sz w:val="32"/>
          <w:szCs w:val="32"/>
          <w:shd w:val="clear" w:fill="FFFFFF"/>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spacing w:val="5"/>
          <w:sz w:val="40"/>
          <w:szCs w:val="40"/>
          <w:shd w:val="clear" w:fill="FFFFFF"/>
          <w:lang w:val="en-US" w:eastAsia="zh-CN"/>
        </w:rPr>
      </w:pPr>
      <w:r>
        <w:rPr>
          <w:rFonts w:hint="eastAsia" w:ascii="方正小标宋简体" w:hAnsi="方正小标宋简体" w:eastAsia="方正小标宋简体" w:cs="方正小标宋简体"/>
          <w:b w:val="0"/>
          <w:bCs w:val="0"/>
          <w:i w:val="0"/>
          <w:iCs w:val="0"/>
          <w:caps w:val="0"/>
          <w:spacing w:val="5"/>
          <w:sz w:val="40"/>
          <w:szCs w:val="40"/>
          <w:shd w:val="clear" w:fill="FFFFFF"/>
          <w:lang w:val="en-US" w:eastAsia="zh-CN"/>
        </w:rPr>
        <w:t>湖北省基础教育优秀教学改革实验项目结项</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spacing w:val="5"/>
          <w:sz w:val="40"/>
          <w:szCs w:val="40"/>
          <w:shd w:val="clear" w:fill="FFFFFF"/>
        </w:rPr>
      </w:pPr>
      <w:r>
        <w:rPr>
          <w:rFonts w:hint="eastAsia" w:ascii="方正小标宋简体" w:hAnsi="方正小标宋简体" w:eastAsia="方正小标宋简体" w:cs="方正小标宋简体"/>
          <w:b w:val="0"/>
          <w:bCs w:val="0"/>
          <w:i w:val="0"/>
          <w:iCs w:val="0"/>
          <w:caps w:val="0"/>
          <w:spacing w:val="5"/>
          <w:sz w:val="40"/>
          <w:szCs w:val="40"/>
          <w:shd w:val="clear" w:fill="FFFFFF"/>
          <w:lang w:val="en-US" w:eastAsia="zh-CN"/>
        </w:rPr>
        <w:t>评估</w:t>
      </w:r>
      <w:r>
        <w:rPr>
          <w:rFonts w:hint="eastAsia" w:ascii="方正小标宋简体" w:hAnsi="方正小标宋简体" w:eastAsia="方正小标宋简体" w:cs="方正小标宋简体"/>
          <w:b w:val="0"/>
          <w:bCs w:val="0"/>
          <w:i w:val="0"/>
          <w:iCs w:val="0"/>
          <w:caps w:val="0"/>
          <w:spacing w:val="5"/>
          <w:sz w:val="40"/>
          <w:szCs w:val="40"/>
          <w:shd w:val="clear" w:fill="FFFFFF"/>
        </w:rPr>
        <w:t>报告</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CESI楷体-GB2312" w:hAnsi="CESI楷体-GB2312" w:eastAsia="CESI楷体-GB2312" w:cs="CESI楷体-GB2312"/>
          <w:b/>
          <w:bCs/>
          <w:i w:val="0"/>
          <w:iCs w:val="0"/>
          <w:caps w:val="0"/>
          <w:spacing w:val="5"/>
          <w:sz w:val="32"/>
          <w:szCs w:val="32"/>
          <w:shd w:val="clear" w:fill="FFFFFF"/>
          <w:lang w:eastAsia="zh-CN"/>
        </w:rPr>
      </w:pPr>
      <w:r>
        <w:rPr>
          <w:rFonts w:hint="eastAsia" w:ascii="CESI楷体-GB2312" w:hAnsi="CESI楷体-GB2312" w:eastAsia="CESI楷体-GB2312" w:cs="CESI楷体-GB2312"/>
          <w:b/>
          <w:bCs/>
          <w:i w:val="0"/>
          <w:iCs w:val="0"/>
          <w:caps w:val="0"/>
          <w:spacing w:val="5"/>
          <w:sz w:val="32"/>
          <w:szCs w:val="32"/>
          <w:shd w:val="clear" w:fill="FFFFFF"/>
          <w:lang w:eastAsia="zh-CN"/>
        </w:rPr>
        <w:t>（</w:t>
      </w:r>
      <w:r>
        <w:rPr>
          <w:rFonts w:hint="eastAsia" w:ascii="CESI楷体-GB2312" w:hAnsi="CESI楷体-GB2312" w:eastAsia="CESI楷体-GB2312" w:cs="CESI楷体-GB2312"/>
          <w:b/>
          <w:bCs/>
          <w:i w:val="0"/>
          <w:iCs w:val="0"/>
          <w:caps w:val="0"/>
          <w:spacing w:val="5"/>
          <w:sz w:val="32"/>
          <w:szCs w:val="32"/>
          <w:shd w:val="clear" w:fill="FFFFFF"/>
          <w:lang w:val="en-US" w:eastAsia="zh-CN"/>
        </w:rPr>
        <w:t>内容框架建议</w:t>
      </w:r>
      <w:r>
        <w:rPr>
          <w:rFonts w:hint="eastAsia" w:ascii="CESI楷体-GB2312" w:hAnsi="CESI楷体-GB2312" w:eastAsia="CESI楷体-GB2312" w:cs="CESI楷体-GB2312"/>
          <w:b/>
          <w:bCs/>
          <w:i w:val="0"/>
          <w:iCs w:val="0"/>
          <w:caps w:val="0"/>
          <w:spacing w:val="5"/>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CESI楷体-GB2312" w:hAnsi="CESI楷体-GB2312" w:eastAsia="CESI楷体-GB2312" w:cs="CESI楷体-GB2312"/>
          <w:b/>
          <w:bCs/>
          <w:i w:val="0"/>
          <w:iCs w:val="0"/>
          <w:caps w:val="0"/>
          <w:spacing w:val="5"/>
          <w:sz w:val="32"/>
          <w:szCs w:val="32"/>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1320" w:firstLineChars="400"/>
        <w:jc w:val="left"/>
        <w:textAlignment w:val="auto"/>
        <w:rPr>
          <w:rFonts w:hint="eastAsia" w:ascii="国标黑体" w:hAnsi="国标黑体" w:eastAsia="国标黑体" w:cs="国标黑体"/>
          <w:b w:val="0"/>
          <w:bCs w:val="0"/>
          <w:i w:val="0"/>
          <w:iCs w:val="0"/>
          <w:caps w:val="0"/>
          <w:spacing w:val="5"/>
          <w:sz w:val="32"/>
          <w:szCs w:val="32"/>
          <w:shd w:val="clear" w:fill="FFFFFF"/>
          <w:lang w:val="en-US" w:eastAsia="zh-CN"/>
        </w:rPr>
      </w:pPr>
      <w:r>
        <w:rPr>
          <w:rFonts w:hint="eastAsia" w:ascii="国标黑体" w:hAnsi="国标黑体" w:eastAsia="国标黑体" w:cs="国标黑体"/>
          <w:b w:val="0"/>
          <w:bCs w:val="0"/>
          <w:i w:val="0"/>
          <w:iCs w:val="0"/>
          <w:caps w:val="0"/>
          <w:spacing w:val="5"/>
          <w:sz w:val="32"/>
          <w:szCs w:val="32"/>
          <w:shd w:val="clear" w:fill="FFFFFF"/>
          <w:lang w:val="en-US" w:eastAsia="zh-CN"/>
        </w:rPr>
        <w:t>一、项目研究概况</w:t>
      </w:r>
    </w:p>
    <w:p>
      <w:pPr>
        <w:keepNext w:val="0"/>
        <w:keepLines w:val="0"/>
        <w:pageBreakBefore w:val="0"/>
        <w:widowControl w:val="0"/>
        <w:numPr>
          <w:ilvl w:val="0"/>
          <w:numId w:val="0"/>
        </w:numPr>
        <w:kinsoku/>
        <w:wordWrap/>
        <w:overflowPunct/>
        <w:topLinePunct w:val="0"/>
        <w:autoSpaceDE/>
        <w:autoSpaceDN/>
        <w:bidi w:val="0"/>
        <w:adjustRightInd/>
        <w:snapToGrid/>
        <w:ind w:firstLine="1320" w:firstLineChars="400"/>
        <w:jc w:val="left"/>
        <w:textAlignment w:val="auto"/>
        <w:rPr>
          <w:rFonts w:hint="default" w:ascii="华文仿宋" w:hAnsi="华文仿宋" w:eastAsia="华文仿宋" w:cs="华文仿宋"/>
          <w:i w:val="0"/>
          <w:iCs w:val="0"/>
          <w:caps w:val="0"/>
          <w:spacing w:val="5"/>
          <w:sz w:val="32"/>
          <w:szCs w:val="32"/>
          <w:shd w:val="clear" w:fill="FFFFFF"/>
          <w:lang w:val="en-US" w:eastAsia="zh-CN"/>
        </w:rPr>
      </w:pPr>
      <w:r>
        <w:rPr>
          <w:rFonts w:hint="default" w:ascii="华文仿宋" w:hAnsi="华文仿宋" w:eastAsia="华文仿宋" w:cs="华文仿宋"/>
          <w:i w:val="0"/>
          <w:iCs w:val="0"/>
          <w:caps w:val="0"/>
          <w:spacing w:val="5"/>
          <w:sz w:val="32"/>
          <w:szCs w:val="32"/>
          <w:shd w:val="clear" w:fill="FFFFFF"/>
          <w:lang w:val="en-US" w:eastAsia="zh-CN"/>
        </w:rPr>
        <w:t>(一)</w:t>
      </w:r>
      <w:r>
        <w:rPr>
          <w:rFonts w:hint="eastAsia" w:ascii="华文仿宋" w:hAnsi="华文仿宋" w:eastAsia="华文仿宋" w:cs="华文仿宋"/>
          <w:i w:val="0"/>
          <w:iCs w:val="0"/>
          <w:caps w:val="0"/>
          <w:spacing w:val="5"/>
          <w:sz w:val="32"/>
          <w:szCs w:val="32"/>
          <w:shd w:val="clear" w:fill="FFFFFF"/>
          <w:lang w:val="en-US" w:eastAsia="zh-CN"/>
        </w:rPr>
        <w:t xml:space="preserve"> 研究情况概</w:t>
      </w:r>
      <w:r>
        <w:rPr>
          <w:rFonts w:hint="default" w:ascii="华文仿宋" w:hAnsi="华文仿宋" w:eastAsia="华文仿宋" w:cs="华文仿宋"/>
          <w:i w:val="0"/>
          <w:iCs w:val="0"/>
          <w:caps w:val="0"/>
          <w:spacing w:val="5"/>
          <w:sz w:val="32"/>
          <w:szCs w:val="32"/>
          <w:shd w:val="clear" w:fill="FFFFFF"/>
          <w:lang w:val="en-US" w:eastAsia="zh-CN"/>
        </w:rPr>
        <w:t>述</w:t>
      </w:r>
    </w:p>
    <w:p>
      <w:pPr>
        <w:keepNext w:val="0"/>
        <w:keepLines w:val="0"/>
        <w:pageBreakBefore w:val="0"/>
        <w:widowControl w:val="0"/>
        <w:numPr>
          <w:ilvl w:val="0"/>
          <w:numId w:val="0"/>
        </w:numPr>
        <w:kinsoku/>
        <w:wordWrap/>
        <w:overflowPunct/>
        <w:topLinePunct w:val="0"/>
        <w:autoSpaceDE/>
        <w:autoSpaceDN/>
        <w:bidi w:val="0"/>
        <w:adjustRightInd/>
        <w:snapToGrid/>
        <w:ind w:firstLine="1320" w:firstLineChars="400"/>
        <w:jc w:val="left"/>
        <w:textAlignment w:val="auto"/>
        <w:rPr>
          <w:rFonts w:hint="default" w:ascii="华文仿宋" w:hAnsi="华文仿宋" w:eastAsia="华文仿宋" w:cs="华文仿宋"/>
          <w:i w:val="0"/>
          <w:iCs w:val="0"/>
          <w:caps w:val="0"/>
          <w:spacing w:val="5"/>
          <w:sz w:val="32"/>
          <w:szCs w:val="32"/>
          <w:shd w:val="clear" w:fill="FFFFFF"/>
          <w:lang w:val="en-US" w:eastAsia="zh-CN"/>
        </w:rPr>
      </w:pPr>
      <w:r>
        <w:rPr>
          <w:rFonts w:hint="default" w:ascii="华文仿宋" w:hAnsi="华文仿宋" w:eastAsia="华文仿宋" w:cs="华文仿宋"/>
          <w:i w:val="0"/>
          <w:iCs w:val="0"/>
          <w:caps w:val="0"/>
          <w:spacing w:val="5"/>
          <w:sz w:val="32"/>
          <w:szCs w:val="32"/>
          <w:shd w:val="clear" w:fill="FFFFFF"/>
          <w:lang w:val="en-US" w:eastAsia="zh-CN"/>
        </w:rPr>
        <w:t>(二)</w:t>
      </w:r>
      <w:r>
        <w:rPr>
          <w:rFonts w:hint="eastAsia" w:ascii="华文仿宋" w:hAnsi="华文仿宋" w:eastAsia="华文仿宋" w:cs="华文仿宋"/>
          <w:i w:val="0"/>
          <w:iCs w:val="0"/>
          <w:caps w:val="0"/>
          <w:spacing w:val="5"/>
          <w:sz w:val="32"/>
          <w:szCs w:val="32"/>
          <w:shd w:val="clear" w:fill="FFFFFF"/>
          <w:lang w:val="en-US" w:eastAsia="zh-CN"/>
        </w:rPr>
        <w:t xml:space="preserve"> 研究的</w:t>
      </w:r>
      <w:r>
        <w:rPr>
          <w:rFonts w:hint="default" w:ascii="华文仿宋" w:hAnsi="华文仿宋" w:eastAsia="华文仿宋" w:cs="华文仿宋"/>
          <w:i w:val="0"/>
          <w:iCs w:val="0"/>
          <w:caps w:val="0"/>
          <w:spacing w:val="5"/>
          <w:sz w:val="32"/>
          <w:szCs w:val="32"/>
          <w:shd w:val="clear" w:fill="FFFFFF"/>
          <w:lang w:val="en-US" w:eastAsia="zh-CN"/>
        </w:rPr>
        <w:t>主要</w:t>
      </w:r>
      <w:r>
        <w:rPr>
          <w:rFonts w:hint="eastAsia" w:ascii="华文仿宋" w:hAnsi="华文仿宋" w:eastAsia="华文仿宋" w:cs="华文仿宋"/>
          <w:i w:val="0"/>
          <w:iCs w:val="0"/>
          <w:caps w:val="0"/>
          <w:spacing w:val="5"/>
          <w:sz w:val="32"/>
          <w:szCs w:val="32"/>
          <w:shd w:val="clear" w:fill="FFFFFF"/>
          <w:lang w:val="en-US" w:eastAsia="zh-CN"/>
        </w:rPr>
        <w:t>问题</w:t>
      </w:r>
    </w:p>
    <w:p>
      <w:pPr>
        <w:keepNext w:val="0"/>
        <w:keepLines w:val="0"/>
        <w:pageBreakBefore w:val="0"/>
        <w:widowControl w:val="0"/>
        <w:numPr>
          <w:ilvl w:val="0"/>
          <w:numId w:val="0"/>
        </w:numPr>
        <w:kinsoku/>
        <w:wordWrap/>
        <w:overflowPunct/>
        <w:topLinePunct w:val="0"/>
        <w:autoSpaceDE/>
        <w:autoSpaceDN/>
        <w:bidi w:val="0"/>
        <w:adjustRightInd/>
        <w:snapToGrid/>
        <w:ind w:firstLine="1320" w:firstLineChars="400"/>
        <w:jc w:val="left"/>
        <w:textAlignment w:val="auto"/>
        <w:rPr>
          <w:rFonts w:hint="default" w:ascii="华文仿宋" w:hAnsi="华文仿宋" w:eastAsia="华文仿宋" w:cs="华文仿宋"/>
          <w:i w:val="0"/>
          <w:iCs w:val="0"/>
          <w:caps w:val="0"/>
          <w:spacing w:val="5"/>
          <w:sz w:val="32"/>
          <w:szCs w:val="32"/>
          <w:shd w:val="clear" w:fill="FFFFFF"/>
          <w:lang w:val="en-US" w:eastAsia="zh-CN"/>
        </w:rPr>
      </w:pPr>
      <w:r>
        <w:rPr>
          <w:rFonts w:hint="default" w:ascii="华文仿宋" w:hAnsi="华文仿宋" w:eastAsia="华文仿宋" w:cs="华文仿宋"/>
          <w:i w:val="0"/>
          <w:iCs w:val="0"/>
          <w:caps w:val="0"/>
          <w:spacing w:val="5"/>
          <w:sz w:val="32"/>
          <w:szCs w:val="32"/>
          <w:shd w:val="clear" w:fill="FFFFFF"/>
          <w:lang w:val="en-US" w:eastAsia="zh-CN"/>
        </w:rPr>
        <w:t>(三)</w:t>
      </w:r>
      <w:r>
        <w:rPr>
          <w:rFonts w:hint="eastAsia" w:ascii="华文仿宋" w:hAnsi="华文仿宋" w:eastAsia="华文仿宋" w:cs="华文仿宋"/>
          <w:i w:val="0"/>
          <w:iCs w:val="0"/>
          <w:caps w:val="0"/>
          <w:spacing w:val="5"/>
          <w:sz w:val="32"/>
          <w:szCs w:val="32"/>
          <w:shd w:val="clear" w:fill="FFFFFF"/>
          <w:lang w:val="en-US" w:eastAsia="zh-CN"/>
        </w:rPr>
        <w:t xml:space="preserve"> 问题解决的措施和办法</w:t>
      </w:r>
    </w:p>
    <w:p>
      <w:pPr>
        <w:keepNext w:val="0"/>
        <w:keepLines w:val="0"/>
        <w:pageBreakBefore w:val="0"/>
        <w:widowControl w:val="0"/>
        <w:numPr>
          <w:ilvl w:val="0"/>
          <w:numId w:val="0"/>
        </w:numPr>
        <w:kinsoku/>
        <w:wordWrap/>
        <w:overflowPunct/>
        <w:topLinePunct w:val="0"/>
        <w:autoSpaceDE/>
        <w:autoSpaceDN/>
        <w:bidi w:val="0"/>
        <w:adjustRightInd/>
        <w:snapToGrid/>
        <w:ind w:firstLine="1320" w:firstLineChars="400"/>
        <w:jc w:val="left"/>
        <w:textAlignment w:val="auto"/>
        <w:rPr>
          <w:rFonts w:hint="default" w:ascii="华文仿宋" w:hAnsi="华文仿宋" w:eastAsia="华文仿宋" w:cs="华文仿宋"/>
          <w:i w:val="0"/>
          <w:iCs w:val="0"/>
          <w:caps w:val="0"/>
          <w:spacing w:val="5"/>
          <w:sz w:val="32"/>
          <w:szCs w:val="32"/>
          <w:shd w:val="clear" w:fill="FFFFFF"/>
          <w:lang w:val="en-US" w:eastAsia="zh-CN"/>
        </w:rPr>
      </w:pPr>
      <w:r>
        <w:rPr>
          <w:rFonts w:hint="default" w:ascii="华文仿宋" w:hAnsi="华文仿宋" w:eastAsia="华文仿宋" w:cs="华文仿宋"/>
          <w:i w:val="0"/>
          <w:iCs w:val="0"/>
          <w:caps w:val="0"/>
          <w:spacing w:val="5"/>
          <w:sz w:val="32"/>
          <w:szCs w:val="32"/>
          <w:shd w:val="clear" w:fill="FFFFFF"/>
          <w:lang w:val="en-US" w:eastAsia="zh-CN"/>
        </w:rPr>
        <w:t>(四)</w:t>
      </w:r>
      <w:r>
        <w:rPr>
          <w:rFonts w:hint="eastAsia" w:ascii="华文仿宋" w:hAnsi="华文仿宋" w:eastAsia="华文仿宋" w:cs="华文仿宋"/>
          <w:i w:val="0"/>
          <w:iCs w:val="0"/>
          <w:caps w:val="0"/>
          <w:spacing w:val="5"/>
          <w:sz w:val="32"/>
          <w:szCs w:val="32"/>
          <w:shd w:val="clear" w:fill="FFFFFF"/>
          <w:lang w:val="en-US" w:eastAsia="zh-CN"/>
        </w:rPr>
        <w:t xml:space="preserve"> </w:t>
      </w:r>
      <w:r>
        <w:rPr>
          <w:rFonts w:hint="default" w:ascii="华文仿宋" w:hAnsi="华文仿宋" w:eastAsia="华文仿宋" w:cs="华文仿宋"/>
          <w:i w:val="0"/>
          <w:iCs w:val="0"/>
          <w:caps w:val="0"/>
          <w:spacing w:val="5"/>
          <w:sz w:val="32"/>
          <w:szCs w:val="32"/>
          <w:shd w:val="clear" w:fill="FFFFFF"/>
          <w:lang w:val="en-US" w:eastAsia="zh-CN"/>
        </w:rPr>
        <w:t>主要创新点</w:t>
      </w:r>
    </w:p>
    <w:p>
      <w:pPr>
        <w:keepNext w:val="0"/>
        <w:keepLines w:val="0"/>
        <w:pageBreakBefore w:val="0"/>
        <w:widowControl w:val="0"/>
        <w:numPr>
          <w:ilvl w:val="0"/>
          <w:numId w:val="0"/>
        </w:numPr>
        <w:kinsoku/>
        <w:wordWrap/>
        <w:overflowPunct/>
        <w:topLinePunct w:val="0"/>
        <w:autoSpaceDE/>
        <w:autoSpaceDN/>
        <w:bidi w:val="0"/>
        <w:adjustRightInd/>
        <w:snapToGrid/>
        <w:ind w:firstLine="1320" w:firstLineChars="400"/>
        <w:jc w:val="left"/>
        <w:textAlignment w:val="auto"/>
        <w:rPr>
          <w:rFonts w:hint="eastAsia" w:ascii="国标黑体" w:hAnsi="国标黑体" w:eastAsia="国标黑体" w:cs="国标黑体"/>
          <w:b w:val="0"/>
          <w:bCs w:val="0"/>
          <w:i w:val="0"/>
          <w:iCs w:val="0"/>
          <w:caps w:val="0"/>
          <w:spacing w:val="5"/>
          <w:sz w:val="32"/>
          <w:szCs w:val="32"/>
          <w:shd w:val="clear" w:fill="FFFFFF"/>
          <w:lang w:val="en-US" w:eastAsia="zh-CN"/>
        </w:rPr>
      </w:pPr>
      <w:r>
        <w:rPr>
          <w:rFonts w:hint="eastAsia" w:ascii="国标黑体" w:hAnsi="国标黑体" w:eastAsia="国标黑体" w:cs="国标黑体"/>
          <w:b w:val="0"/>
          <w:bCs w:val="0"/>
          <w:i w:val="0"/>
          <w:iCs w:val="0"/>
          <w:caps w:val="0"/>
          <w:spacing w:val="5"/>
          <w:sz w:val="32"/>
          <w:szCs w:val="32"/>
          <w:shd w:val="clear" w:fill="FFFFFF"/>
          <w:lang w:val="en-US" w:eastAsia="zh-CN"/>
        </w:rPr>
        <w:t>二、项目研究成果</w:t>
      </w:r>
    </w:p>
    <w:p>
      <w:pPr>
        <w:keepNext w:val="0"/>
        <w:keepLines w:val="0"/>
        <w:pageBreakBefore w:val="0"/>
        <w:widowControl w:val="0"/>
        <w:numPr>
          <w:ilvl w:val="0"/>
          <w:numId w:val="0"/>
        </w:numPr>
        <w:kinsoku/>
        <w:wordWrap/>
        <w:overflowPunct/>
        <w:topLinePunct w:val="0"/>
        <w:autoSpaceDE/>
        <w:autoSpaceDN/>
        <w:bidi w:val="0"/>
        <w:adjustRightInd/>
        <w:snapToGrid/>
        <w:ind w:firstLine="1320" w:firstLineChars="400"/>
        <w:jc w:val="left"/>
        <w:textAlignment w:val="auto"/>
        <w:rPr>
          <w:rFonts w:hint="default" w:ascii="华文仿宋" w:hAnsi="华文仿宋" w:eastAsia="华文仿宋" w:cs="华文仿宋"/>
          <w:i w:val="0"/>
          <w:iCs w:val="0"/>
          <w:caps w:val="0"/>
          <w:spacing w:val="5"/>
          <w:sz w:val="32"/>
          <w:szCs w:val="32"/>
          <w:shd w:val="clear" w:fill="FFFFFF"/>
          <w:lang w:val="en-US" w:eastAsia="zh-CN"/>
        </w:rPr>
      </w:pPr>
      <w:r>
        <w:rPr>
          <w:rFonts w:hint="default" w:ascii="华文仿宋" w:hAnsi="华文仿宋" w:eastAsia="华文仿宋" w:cs="华文仿宋"/>
          <w:i w:val="0"/>
          <w:iCs w:val="0"/>
          <w:caps w:val="0"/>
          <w:spacing w:val="5"/>
          <w:sz w:val="32"/>
          <w:szCs w:val="32"/>
          <w:shd w:val="clear" w:fill="FFFFFF"/>
          <w:lang w:val="en-US" w:eastAsia="zh-CN"/>
        </w:rPr>
        <w:t>(一</w:t>
      </w:r>
      <w:r>
        <w:rPr>
          <w:rFonts w:hint="eastAsia" w:ascii="华文仿宋" w:hAnsi="华文仿宋" w:eastAsia="华文仿宋" w:cs="华文仿宋"/>
          <w:i w:val="0"/>
          <w:iCs w:val="0"/>
          <w:caps w:val="0"/>
          <w:spacing w:val="5"/>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1320" w:firstLineChars="400"/>
        <w:jc w:val="left"/>
        <w:textAlignment w:val="auto"/>
        <w:rPr>
          <w:rFonts w:hint="eastAsia" w:ascii="华文仿宋" w:hAnsi="华文仿宋" w:eastAsia="华文仿宋" w:cs="华文仿宋"/>
          <w:i w:val="0"/>
          <w:iCs w:val="0"/>
          <w:caps w:val="0"/>
          <w:spacing w:val="5"/>
          <w:sz w:val="32"/>
          <w:szCs w:val="32"/>
          <w:shd w:val="clear" w:fill="FFFFFF"/>
          <w:lang w:val="en-US" w:eastAsia="zh-CN"/>
        </w:rPr>
      </w:pPr>
      <w:r>
        <w:rPr>
          <w:rFonts w:hint="default" w:ascii="华文仿宋" w:hAnsi="华文仿宋" w:eastAsia="华文仿宋" w:cs="华文仿宋"/>
          <w:i w:val="0"/>
          <w:iCs w:val="0"/>
          <w:caps w:val="0"/>
          <w:spacing w:val="5"/>
          <w:sz w:val="32"/>
          <w:szCs w:val="32"/>
          <w:shd w:val="clear" w:fill="FFFFFF"/>
          <w:lang w:val="en-US" w:eastAsia="zh-CN"/>
        </w:rPr>
        <w:t>(二</w:t>
      </w:r>
      <w:r>
        <w:rPr>
          <w:rFonts w:hint="eastAsia" w:ascii="华文仿宋" w:hAnsi="华文仿宋" w:eastAsia="华文仿宋" w:cs="华文仿宋"/>
          <w:i w:val="0"/>
          <w:iCs w:val="0"/>
          <w:caps w:val="0"/>
          <w:spacing w:val="5"/>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1320" w:firstLineChars="400"/>
        <w:jc w:val="left"/>
        <w:textAlignment w:val="auto"/>
        <w:rPr>
          <w:rFonts w:hint="default" w:ascii="华文仿宋" w:hAnsi="华文仿宋" w:eastAsia="华文仿宋" w:cs="华文仿宋"/>
          <w:i w:val="0"/>
          <w:iCs w:val="0"/>
          <w:caps w:val="0"/>
          <w:spacing w:val="5"/>
          <w:sz w:val="32"/>
          <w:szCs w:val="32"/>
          <w:shd w:val="clear" w:fill="FFFFFF"/>
          <w:lang w:val="en-US" w:eastAsia="zh-CN"/>
        </w:rPr>
      </w:pPr>
      <w:r>
        <w:rPr>
          <w:rFonts w:hint="eastAsia" w:ascii="华文仿宋" w:hAnsi="华文仿宋" w:eastAsia="华文仿宋" w:cs="华文仿宋"/>
          <w:i w:val="0"/>
          <w:iCs w:val="0"/>
          <w:caps w:val="0"/>
          <w:spacing w:val="5"/>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1320" w:firstLineChars="400"/>
        <w:jc w:val="left"/>
        <w:textAlignment w:val="auto"/>
        <w:rPr>
          <w:rFonts w:hint="eastAsia" w:ascii="国标黑体" w:hAnsi="国标黑体" w:eastAsia="国标黑体" w:cs="国标黑体"/>
          <w:b w:val="0"/>
          <w:bCs w:val="0"/>
          <w:i w:val="0"/>
          <w:iCs w:val="0"/>
          <w:caps w:val="0"/>
          <w:spacing w:val="5"/>
          <w:sz w:val="32"/>
          <w:szCs w:val="32"/>
          <w:shd w:val="clear" w:fill="FFFFFF"/>
          <w:lang w:val="en-US" w:eastAsia="zh-CN"/>
        </w:rPr>
      </w:pPr>
      <w:r>
        <w:rPr>
          <w:rFonts w:hint="eastAsia" w:ascii="国标黑体" w:hAnsi="国标黑体" w:eastAsia="国标黑体" w:cs="国标黑体"/>
          <w:b w:val="0"/>
          <w:bCs w:val="0"/>
          <w:i w:val="0"/>
          <w:iCs w:val="0"/>
          <w:caps w:val="0"/>
          <w:spacing w:val="5"/>
          <w:sz w:val="32"/>
          <w:szCs w:val="32"/>
          <w:shd w:val="clear" w:fill="FFFFFF"/>
          <w:lang w:val="en-US" w:eastAsia="zh-CN"/>
        </w:rPr>
        <w:t>三、项目研究反思</w:t>
      </w:r>
    </w:p>
    <w:p>
      <w:pPr>
        <w:keepNext w:val="0"/>
        <w:keepLines w:val="0"/>
        <w:pageBreakBefore w:val="0"/>
        <w:widowControl w:val="0"/>
        <w:numPr>
          <w:ilvl w:val="0"/>
          <w:numId w:val="0"/>
        </w:numPr>
        <w:kinsoku/>
        <w:wordWrap/>
        <w:overflowPunct/>
        <w:topLinePunct w:val="0"/>
        <w:autoSpaceDE/>
        <w:autoSpaceDN/>
        <w:bidi w:val="0"/>
        <w:adjustRightInd/>
        <w:snapToGrid/>
        <w:ind w:firstLine="1320" w:firstLineChars="400"/>
        <w:jc w:val="left"/>
        <w:textAlignment w:val="auto"/>
        <w:rPr>
          <w:rFonts w:hint="eastAsia" w:ascii="华文仿宋" w:hAnsi="华文仿宋" w:eastAsia="华文仿宋" w:cs="华文仿宋"/>
          <w:i w:val="0"/>
          <w:iCs w:val="0"/>
          <w:caps w:val="0"/>
          <w:spacing w:val="5"/>
          <w:sz w:val="32"/>
          <w:szCs w:val="32"/>
          <w:shd w:val="clear" w:fill="FFFFFF"/>
          <w:lang w:val="en-US" w:eastAsia="zh-CN"/>
        </w:rPr>
      </w:pPr>
      <w:r>
        <w:rPr>
          <w:rFonts w:hint="default" w:ascii="华文仿宋" w:hAnsi="华文仿宋" w:eastAsia="华文仿宋" w:cs="华文仿宋"/>
          <w:i w:val="0"/>
          <w:iCs w:val="0"/>
          <w:caps w:val="0"/>
          <w:spacing w:val="5"/>
          <w:sz w:val="32"/>
          <w:szCs w:val="32"/>
          <w:shd w:val="clear" w:fill="FFFFFF"/>
          <w:lang w:val="en-US" w:eastAsia="zh-CN"/>
        </w:rPr>
        <w:t>项目</w:t>
      </w:r>
      <w:r>
        <w:rPr>
          <w:rFonts w:hint="eastAsia" w:ascii="华文仿宋" w:hAnsi="华文仿宋" w:eastAsia="华文仿宋" w:cs="华文仿宋"/>
          <w:i w:val="0"/>
          <w:iCs w:val="0"/>
          <w:caps w:val="0"/>
          <w:spacing w:val="5"/>
          <w:sz w:val="32"/>
          <w:szCs w:val="32"/>
          <w:shd w:val="clear" w:fill="FFFFFF"/>
          <w:lang w:val="en-US" w:eastAsia="zh-CN"/>
        </w:rPr>
        <w:t>研究有待解决的问题、研究中发现的新问题</w:t>
      </w:r>
    </w:p>
    <w:p>
      <w:pPr>
        <w:keepNext w:val="0"/>
        <w:keepLines w:val="0"/>
        <w:pageBreakBefore w:val="0"/>
        <w:widowControl/>
        <w:numPr>
          <w:ilvl w:val="-1"/>
          <w:numId w:val="0"/>
        </w:numPr>
        <w:kinsoku/>
        <w:wordWrap/>
        <w:overflowPunct/>
        <w:topLinePunct w:val="0"/>
        <w:autoSpaceDE/>
        <w:autoSpaceDN/>
        <w:bidi w:val="0"/>
        <w:adjustRightInd/>
        <w:snapToGrid/>
        <w:ind w:firstLine="0" w:firstLineChars="0"/>
        <w:jc w:val="left"/>
        <w:textAlignment w:val="auto"/>
        <w:rPr>
          <w:rFonts w:hint="eastAsia" w:ascii="华文仿宋" w:hAnsi="华文仿宋" w:eastAsia="华文仿宋" w:cs="华文仿宋"/>
          <w:i w:val="0"/>
          <w:iCs w:val="0"/>
          <w:caps w:val="0"/>
          <w:spacing w:val="5"/>
          <w:sz w:val="32"/>
          <w:szCs w:val="32"/>
          <w:shd w:val="clear" w:fill="FFFFFF"/>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CESI仿宋-GB13000">
    <w:altName w:val="仿宋"/>
    <w:panose1 w:val="02000500000000000000"/>
    <w:charset w:val="86"/>
    <w:family w:val="auto"/>
    <w:pitch w:val="default"/>
    <w:sig w:usb0="00000000" w:usb1="00000000" w:usb2="00000016" w:usb3="00000000" w:csb0="0004000F" w:csb1="00000000"/>
  </w:font>
  <w:font w:name="国标小标宋">
    <w:altName w:val="宋体"/>
    <w:panose1 w:val="02000500000000000000"/>
    <w:charset w:val="86"/>
    <w:family w:val="auto"/>
    <w:pitch w:val="default"/>
    <w:sig w:usb0="00000000" w:usb1="00000000" w:usb2="00000000" w:usb3="00000000" w:csb0="00060007" w:csb1="00000000"/>
  </w:font>
  <w:font w:name="华文仿宋">
    <w:panose1 w:val="02010600040101010101"/>
    <w:charset w:val="86"/>
    <w:family w:val="auto"/>
    <w:pitch w:val="default"/>
    <w:sig w:usb0="00000287" w:usb1="080F0000" w:usb2="00000000" w:usb3="00000000" w:csb0="0004009F" w:csb1="DFD7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Noto Serif Armenian">
    <w:altName w:val="PMingLiU-ExtB"/>
    <w:panose1 w:val="02020502060505020204"/>
    <w:charset w:val="00"/>
    <w:family w:val="auto"/>
    <w:pitch w:val="default"/>
    <w:sig w:usb0="00000000" w:usb1="00000000" w:usb2="00000000" w:usb3="00000000" w:csb0="0000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32"/>
                            </w:rPr>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32"/>
                      </w:rPr>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Yzk2NTVkOTgxMmMwOTM4OTdkZTViZTYwYmIwNjIifQ=="/>
  </w:docVars>
  <w:rsids>
    <w:rsidRoot w:val="625B14D7"/>
    <w:rsid w:val="00BD2551"/>
    <w:rsid w:val="04427EE3"/>
    <w:rsid w:val="0D227C6B"/>
    <w:rsid w:val="17F83137"/>
    <w:rsid w:val="1B95B1C5"/>
    <w:rsid w:val="1EA15485"/>
    <w:rsid w:val="1F1F2777"/>
    <w:rsid w:val="218C6082"/>
    <w:rsid w:val="289919A5"/>
    <w:rsid w:val="2DC6429A"/>
    <w:rsid w:val="33484B1B"/>
    <w:rsid w:val="3AC30907"/>
    <w:rsid w:val="3B954460"/>
    <w:rsid w:val="3F7E39DD"/>
    <w:rsid w:val="42523C55"/>
    <w:rsid w:val="51AC520C"/>
    <w:rsid w:val="5DE33E49"/>
    <w:rsid w:val="604662B1"/>
    <w:rsid w:val="61C34F67"/>
    <w:rsid w:val="625B14D7"/>
    <w:rsid w:val="66D41C46"/>
    <w:rsid w:val="773D56D7"/>
    <w:rsid w:val="77DF960E"/>
    <w:rsid w:val="7FFF09C1"/>
    <w:rsid w:val="D97FBB2A"/>
    <w:rsid w:val="DFFBB2A6"/>
    <w:rsid w:val="EFCF2ECA"/>
    <w:rsid w:val="FFF0F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qFormat/>
    <w:uiPriority w:val="0"/>
    <w:rPr>
      <w:rFonts w:hint="eastAsia" w:ascii="CESI仿宋-GB2312" w:hAnsi="CESI仿宋-GB2312" w:eastAsia="CESI仿宋-GB2312" w:cs="CESI仿宋-GB2312"/>
      <w:color w:val="000000"/>
      <w:sz w:val="24"/>
      <w:szCs w:val="24"/>
      <w:u w:val="none"/>
    </w:rPr>
  </w:style>
  <w:style w:type="character" w:customStyle="1" w:styleId="8">
    <w:name w:val="font31"/>
    <w:basedOn w:val="6"/>
    <w:qFormat/>
    <w:uiPriority w:val="0"/>
    <w:rPr>
      <w:rFonts w:hint="eastAsia" w:ascii="CESI仿宋-GB2312" w:hAnsi="CESI仿宋-GB2312" w:eastAsia="CESI仿宋-GB2312" w:cs="CESI仿宋-GB2312"/>
      <w:color w:val="000000"/>
      <w:sz w:val="24"/>
      <w:szCs w:val="24"/>
      <w:u w:val="none"/>
    </w:rPr>
  </w:style>
  <w:style w:type="character" w:customStyle="1" w:styleId="9">
    <w:name w:val="font41"/>
    <w:basedOn w:val="6"/>
    <w:qFormat/>
    <w:uiPriority w:val="0"/>
    <w:rPr>
      <w:rFonts w:hint="default" w:ascii="Times New Roman" w:hAnsi="Times New Roman" w:cs="Times New Roman"/>
      <w:color w:val="000000"/>
      <w:sz w:val="20"/>
      <w:szCs w:val="20"/>
      <w:u w:val="none"/>
    </w:rPr>
  </w:style>
  <w:style w:type="character" w:customStyle="1" w:styleId="10">
    <w:name w:val="font111"/>
    <w:basedOn w:val="6"/>
    <w:qFormat/>
    <w:uiPriority w:val="0"/>
    <w:rPr>
      <w:rFonts w:hint="eastAsia" w:ascii="CESI仿宋-GB13000" w:hAnsi="CESI仿宋-GB13000" w:eastAsia="CESI仿宋-GB13000" w:cs="CESI仿宋-GB13000"/>
      <w:color w:val="000000"/>
      <w:sz w:val="20"/>
      <w:szCs w:val="20"/>
      <w:u w:val="none"/>
    </w:rPr>
  </w:style>
  <w:style w:type="character" w:customStyle="1" w:styleId="11">
    <w:name w:val="font61"/>
    <w:basedOn w:val="6"/>
    <w:qFormat/>
    <w:uiPriority w:val="0"/>
    <w:rPr>
      <w:rFonts w:hint="eastAsia" w:ascii="CESI仿宋-GB13000" w:hAnsi="CESI仿宋-GB13000" w:eastAsia="CESI仿宋-GB13000" w:cs="CESI仿宋-GB13000"/>
      <w:color w:val="FF0000"/>
      <w:sz w:val="20"/>
      <w:szCs w:val="20"/>
      <w:u w:val="none"/>
    </w:rPr>
  </w:style>
  <w:style w:type="character" w:customStyle="1" w:styleId="12">
    <w:name w:val="font21"/>
    <w:basedOn w:val="6"/>
    <w:qFormat/>
    <w:uiPriority w:val="0"/>
    <w:rPr>
      <w:rFonts w:hint="eastAsia" w:ascii="CESI仿宋-GB13000" w:hAnsi="CESI仿宋-GB13000" w:eastAsia="CESI仿宋-GB13000" w:cs="CESI仿宋-GB13000"/>
      <w:color w:val="000000"/>
      <w:sz w:val="20"/>
      <w:szCs w:val="20"/>
      <w:u w:val="none"/>
    </w:rPr>
  </w:style>
  <w:style w:type="character" w:customStyle="1" w:styleId="13">
    <w:name w:val="font12"/>
    <w:basedOn w:val="6"/>
    <w:qFormat/>
    <w:uiPriority w:val="0"/>
    <w:rPr>
      <w:rFonts w:hint="default" w:ascii="Times New Roman" w:hAnsi="Times New Roman" w:cs="Times New Roman"/>
      <w:color w:val="000000"/>
      <w:sz w:val="20"/>
      <w:szCs w:val="20"/>
      <w:u w:val="none"/>
    </w:rPr>
  </w:style>
  <w:style w:type="character" w:customStyle="1" w:styleId="14">
    <w:name w:val="font151"/>
    <w:basedOn w:val="6"/>
    <w:qFormat/>
    <w:uiPriority w:val="0"/>
    <w:rPr>
      <w:rFonts w:hint="default" w:ascii="Times New Roman" w:hAnsi="Times New Roman" w:cs="Times New Roman"/>
      <w:color w:val="000000"/>
      <w:sz w:val="20"/>
      <w:szCs w:val="20"/>
      <w:u w:val="none"/>
    </w:rPr>
  </w:style>
  <w:style w:type="character" w:customStyle="1" w:styleId="15">
    <w:name w:val="font91"/>
    <w:basedOn w:val="6"/>
    <w:qFormat/>
    <w:uiPriority w:val="0"/>
    <w:rPr>
      <w:rFonts w:hint="eastAsia" w:ascii="CESI仿宋-GB13000" w:hAnsi="CESI仿宋-GB13000" w:eastAsia="CESI仿宋-GB13000" w:cs="CESI仿宋-GB13000"/>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899</Words>
  <Characters>984</Characters>
  <Lines>0</Lines>
  <Paragraphs>0</Paragraphs>
  <TotalTime>94</TotalTime>
  <ScaleCrop>false</ScaleCrop>
  <LinksUpToDate>false</LinksUpToDate>
  <CharactersWithSpaces>995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2023-09-03T00:13:00Z</dcterms:created>
  <dc:creator>周诗杰</dc:creator>
  <cp:lastModifiedBy>周诗杰</cp:lastModifiedBy>
  <cp:lastPrinted>2023-10-16T14:20:00Z</cp:lastPrinted>
  <dcterms:modified xsi:type="dcterms:W3CDTF">2023-10-16T06:44:05Z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3D7D30ABFB3C4C268ACC87901F90B822_11</vt:lpwstr>
  </property>
</Properties>
</file>