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关于征集省教育科学规划2024年度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课题选题的通知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880" w:firstLineChars="20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各市（州）、直管市、神农架林区教科规划办，各省属高校，厅属单位，有关学术组织，有关专家学者：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为提高省教育科学规划2024年度课题选题质量，做好课题指南编制工作，现就选题征集有关事项通知如下：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一、征集要求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建议选题要坚持以习近平新时代中国特色社会主义思想为指导，深入贯彻落实党的二十大精神和省第十二次党代会精神，符合构建中国教育学的学科发展方向，反映当前教育热点难点问题和人民群众对个性化教育的现实需求，回应湖北教育高质量发展和教育强省建设的政策要求，体现学术引领、问题导向和决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建议选题表述要科学、准确、简洁、规范，每个选题建议请简要写明选题缘由、相关依据、研究目标、科学问题和核心内容，300字左右。凡与近三年课题指南内容相同的选题不再推荐。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二、征集形式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实行线上征集。市（州）教科规划办、省属高校推荐选题不超过6个，厅属单位、学术组织、专家学者推荐选题不超过2个。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三、结果使用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我办将组织专家学者对征集的选题建议进行研究比对，遴选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优质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选题列入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省教科规划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2024年度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课题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请各有关单位和专家学者于2024年4月15日前将选题汇总表及选题建议发送到电子邮箱：</w:t>
      </w:r>
      <w:bookmarkStart w:id="0" w:name="OLE_LINK2"/>
      <w:bookmarkEnd w:id="0"/>
      <w:bookmarkStart w:id="1" w:name="OLE_LINK1"/>
      <w:bookmarkEnd w:id="1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437860646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begin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instrText xml:space="preserve"> HYPERLINK "mailto:szjykxghb@sz.edu.cn" </w:instrTex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separate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@qq.com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fldChar w:fldCharType="end"/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联系人：於春光，联系电话：027-87371092。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附件：1.2024年省教育科学规划课题选题建议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2.2024年省教育科学规划课题选题征集汇总表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1600" w:firstLineChars="5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3.2021-2023年省教育科学规划课题指南清单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2880" w:firstLineChars="900"/>
        <w:jc w:val="left"/>
        <w:textAlignment w:val="auto"/>
        <w:outlineLvl w:val="9"/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湖北省教育科学规划领导小组办公室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4160" w:firstLineChars="13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2024年4月8</w:t>
      </w:r>
      <w:bookmarkStart w:id="2" w:name="_GoBack"/>
      <w:bookmarkEnd w:id="2"/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2024年省教育科学规划课题选题建议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推荐人姓名：             所在单位：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选题名称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选题缘由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相关依据</w:t>
            </w: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研究目标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科学问题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  <w:t>核心内容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FangSong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2024年省教育科学规划课题选题征集汇总表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84"/>
        <w:gridCol w:w="1616"/>
        <w:gridCol w:w="1330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选题名称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选题类别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（重大/一般）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推荐人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ind w:left="-199" w:leftChars="-95" w:right="0" w:rightChars="0" w:firstLine="0" w:firstLineChars="0"/>
              <w:jc w:val="center"/>
              <w:textAlignment w:val="auto"/>
              <w:outlineLvl w:val="9"/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8"/>
                <w:szCs w:val="28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-199" w:leftChars="-95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  <w:t>2021-2023年省教育科学规划课题指南清单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CESI小标宋-GB2312" w:hAnsi="CESI小标宋-GB2312" w:eastAsia="CESI小标宋-GB2312" w:cs="CESI小标宋-GB2312"/>
          <w:sz w:val="32"/>
          <w:szCs w:val="32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2"/>
          <w:szCs w:val="32"/>
          <w:lang w:val="en-US" w:eastAsia="zh-CN"/>
        </w:rPr>
        <w:t>2023年度湖北省教育科学规划课题申报指南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一、教育综合类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1.党的二十大精神“进教材、进课堂、进头脑”研究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2.推进大中小学思想政治教育一体化建设研究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3.教育数字化赋能教育的路径及策略研究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4.教育科技人才衔接贯通机制研究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5.创新驱动发展战略与拔尖创新人才培养研究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6.湖北教育强省建设的指标体系和推进策略研究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7.构建具有湖北特色的教育发展新格局的内涵及策略研究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8.服务湖北先行区建设优化区域教育资源配置研究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9.推动书香校园建设研究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10.共同富裕战略下乡村教育发展研究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二、基础教育类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11.新时代学前教育普惠优质发展的路径和策略研究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12.湖北县域学前教育普及普惠督导评估方法与路径研究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13.湖北县域义务教育优质均衡发展督导评估方法与路径研究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14.新时代特殊教育融合发展和质量提升策略研究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15.县域义务教育教联体的治理模式及保障机制研究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16.加快湖北义务教育优质均衡发展和城乡一体化研究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17.中小学开展科学教育的现实困境及破解策略研究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18.“五育”融合与人的全面发展研究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19.基础教育课程改革与核心素养培育研究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20.跨学科主题学习活动设计与实践研究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21.“双减”后发挥学校育人主阵地作用的路径研究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22.素养导向下中高考改革研究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23.湖北省普通高中多样化特色发展研究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24.适应乡村学校的数字化教学模式研究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三、职业教育类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25.湖北省深化现代职业教育体系建设改革研究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26.构建湖北省职业教育教科研体系研究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27.未来技术学院、特色学院和现代产业学院建设研究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28.乡村振兴战略下县域职业教育中心学校建设研究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29.开放型区域产教融合实践中心建设研究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30.职业教育区域产教联合体功能定位和运行机制研究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31.职业教育融通融合融汇的发展机制与实现路径研究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32.职业院校关键办学能力提升研究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33.职业院校“双师型”教师队伍建设研究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34.拓展职业院校学生成长成才通道研究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35.创新职业教育国际交流与合作机制研究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36.服务于终身教育的现代职业教育体系建设研究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37.数字时代职业教育专业升级与数字化改造研究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38.湖北省职业院校办学条件达标工程实施路径研究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四、高等教育类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39.本科“新四科”建设研究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40.本科高校专业动态调整机制和优化路径研究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41.湖北省属高校一流学科建设的路径及策略研究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42.完善和发展人才自主培养新范式研究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43.湖北高教优势转化为创新优势、发展优势研究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44.中国式现代化背景下的省域高等教育高质量发展研究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45.高校毕业生就业创业现状及对策研究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46.地方高校高质量发展综合绩效评价研究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47.高校有组织科研的方法和路径研究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48.湖北省属高校师范类专业改革发展路径研究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49.信息赋能教育质量评估与监测的方法与路径研究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五、其他类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50.湖北名师工作室绩效考核标准及体系研究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51.提升教师教育数字化转型能力研究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52.严格规范的政策背景下民办教育的出路及策略研究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2022年度</w:t>
      </w:r>
      <w:r>
        <w:rPr>
          <w:rFonts w:hint="eastAsia" w:ascii="方正小标宋简体" w:eastAsia="方正小标宋简体"/>
          <w:sz w:val="32"/>
          <w:szCs w:val="32"/>
        </w:rPr>
        <w:t>湖北省教育科学规划课题申报指南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1.教育强省建设指标体系及推进策略研究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2.学龄人口变化下的教育资源配置研究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3.课程思政改革创新研究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4.大中小幼一体化德育体系建设研究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5.德智体美劳“五育并举”的人才培养体系研究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6.学校家庭社会协同育人机制研究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7.新时代教育公平的推进策略与社会支持研究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8.构建优质均衡的湖北基本公共教育服务体系研究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9.分类管理视域下民办教育治理研究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10.教育服务乡村振兴的路径研究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11.人工智能时代的教学方式与学习方式变革研究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12.“新沿海”战略下的湖北教育对外开放策略研究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13.幼儿园保教质量提升研究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14.“双减”后教育配套改革研究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15.“双减”背景下中小学作业质量及效能评价研究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16.义务教育新课程方案和课程标准有效实施研究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17.省域义务教育质量评价研究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18.普通高中学生生涯规划教育研究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19.普通高中分层分类选课走班教学研究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20.普通高中新课程新教材研究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21.湖北省县域普通高中发展路径和提升策略研究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22.项目化学习在中小学的实践研究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23.湖北省中小学名师成长路径研究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24.教师考试命题与教学评价能力提升研究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25.普特一体化融合教育实践研究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26.教研专业支撑中小学高质量发展研究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27.中等职业学校办学能力提升研究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28.中等职业学校学生学业水平评价研究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29.中等职业学校“双优”建设及推进路径研究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30.县域中等职业学校标准化建设及保障机制研究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31.“职教高考”制度设计及湖北模式研究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32.职业本科教育的推进路径及实施策略研究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33.湖北省职业教育专业设置研究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34.职业院校省级课程标准开发及实施研究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35.高职院校适应社会需求能力研究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36.职普融通发展体系的构建及推进路径研究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37.职业教育与乡村振兴联动发展研究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38.新修订的职业教育法湖北实施研究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39.推进湖北职业教育高质量发展研究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40.构建特色一流开放多元的湖北高等教育体系研究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41.武汉城市圈高等教育一体化发展研究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42.新发展格局下湖北高等教育学科专业结构优化研究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43.应用型本科高校“双特色”建设研究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44.湖北高校推进“四新”建设研究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45.高等学校开展国家安全教育研究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46.本科高校教育教学审核评估实施研究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47.大学生就业新形态研究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48.民办高校向应用技术型高校转型发展研究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49.研究生专业学位与职业资格衔接机制研究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50.湖北省终身教育服务体系研究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2021年度</w:t>
      </w:r>
      <w:r>
        <w:rPr>
          <w:rFonts w:hint="eastAsia" w:ascii="方正小标宋简体" w:eastAsia="方正小标宋简体"/>
          <w:sz w:val="32"/>
          <w:szCs w:val="32"/>
        </w:rPr>
        <w:t>湖北省教育科学规划课题申报指南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1.构建优质均衡的基本公共教育服务体系研究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2.深化新时代教育评价改革研究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3.新时代师德师风建设与教师教育发展研究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4.网络环境下德育工作创新研究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5.构建服务全民终身学习的湖北终身教育体系研究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6.乡村振兴战略下县域学校建设研究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7.学校家庭社会协同育人机制研究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8.学校安全治理现代化研究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9.人工智能技术 在教学中的应用研究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10.幼小衔接研究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11.激发中小学校办学活力的机制体制研究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12加强和改进新时代学校体育、美育和劳动教育研究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13.“五育并举”人才培养模式改革研究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14.中小学作业设计与评价研究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15.中小学学科学业质量标准研究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16.高中阶段教育多样化发展的实践研究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17.特殊教育课程建设研究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18.新时代教科研工作守正创新研究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19.增强职业教育适应性研究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20.职业教育与产业发展有效对接研究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21.职业教育治理能力现代化研究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22.高职院校“双高”建设研究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23.职业教育校企合作机制创新研究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24.高职院校教师教学创新团队建设 路径研究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25.“1+X”证书制度试点的理论与实践研究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26.“三教”改革背景下人才培养模式创新研究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27.开放教育与高职教育融通机制研究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28.特色一流学科建设的保障体系研究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39.普及化阶段高等教育治理体系与治理能力现代化研究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30.分类推进高等学校“双一流”建设研究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31.湖北高等教育结构优化研究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32.高校党建工作与高校改革发展相融合研究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33.落实立德树人根本任务与高校师德师风建设研究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34.后疫情时代国际高等教育合作问题研究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35.高校毕业生就业指导课程体系与评价研究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angSong_GB2312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MWRlYTYxN2U2OGI5MzkwOGUzNzMwZGQwM2U4YjAifQ=="/>
  </w:docVars>
  <w:rsids>
    <w:rsidRoot w:val="7C1631C8"/>
    <w:rsid w:val="10FC2199"/>
    <w:rsid w:val="15F3716B"/>
    <w:rsid w:val="197D645C"/>
    <w:rsid w:val="1DFD1D34"/>
    <w:rsid w:val="1EFB8441"/>
    <w:rsid w:val="2FDF424D"/>
    <w:rsid w:val="4C795034"/>
    <w:rsid w:val="56424ACD"/>
    <w:rsid w:val="58F00CE5"/>
    <w:rsid w:val="5AA41521"/>
    <w:rsid w:val="5AC63355"/>
    <w:rsid w:val="5AF65685"/>
    <w:rsid w:val="5C43285B"/>
    <w:rsid w:val="5F5FAA83"/>
    <w:rsid w:val="63BF318D"/>
    <w:rsid w:val="67FDA83A"/>
    <w:rsid w:val="6A3F4097"/>
    <w:rsid w:val="6DDF32E2"/>
    <w:rsid w:val="6DEFE698"/>
    <w:rsid w:val="74BA254D"/>
    <w:rsid w:val="7BF5A53C"/>
    <w:rsid w:val="7C1631C8"/>
    <w:rsid w:val="7FFED89B"/>
    <w:rsid w:val="93F73EF0"/>
    <w:rsid w:val="AFF78D16"/>
    <w:rsid w:val="BE6FA683"/>
    <w:rsid w:val="BF6F9D6F"/>
    <w:rsid w:val="DEFFC963"/>
    <w:rsid w:val="DF9920C8"/>
    <w:rsid w:val="E7463C48"/>
    <w:rsid w:val="F6CB2140"/>
    <w:rsid w:val="F7EA6AAC"/>
    <w:rsid w:val="F7FFC046"/>
    <w:rsid w:val="FECB1074"/>
    <w:rsid w:val="FF7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2022-03-19T23:40:00Z</dcterms:created>
  <dc:creator>萍水相逢</dc:creator>
  <cp:lastModifiedBy>thtf</cp:lastModifiedBy>
  <cp:lastPrinted>2024-03-28T15:43:00Z</cp:lastPrinted>
  <dcterms:modified xsi:type="dcterms:W3CDTF">2024-04-09T08:25:40Z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E41453B91EEE4322AC7F13C85BE856F9_13</vt:lpwstr>
  </property>
</Properties>
</file>